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A257D" w14:textId="77777777" w:rsidR="00766489" w:rsidRPr="00EF08A3" w:rsidRDefault="00766489" w:rsidP="00766489">
      <w:pPr>
        <w:widowControl w:val="0"/>
        <w:spacing w:after="0" w:line="240" w:lineRule="auto"/>
        <w:rPr>
          <w:rFonts w:ascii="Palatino Linotype" w:hAnsi="Palatino Linotype" w:cs="Times New Roman"/>
          <w:bCs/>
          <w:sz w:val="18"/>
          <w:szCs w:val="18"/>
          <w:lang w:val="kk-KZ"/>
        </w:rPr>
      </w:pPr>
      <w:r w:rsidRPr="00766489">
        <w:rPr>
          <w:rFonts w:ascii="Palatino Linotype" w:hAnsi="Palatino Linotype" w:cs="Times New Roman"/>
          <w:sz w:val="18"/>
          <w:szCs w:val="18"/>
        </w:rPr>
        <w:t>ХҒТАР</w:t>
      </w:r>
      <w:r w:rsidRPr="00766489">
        <w:rPr>
          <w:rFonts w:ascii="Palatino Linotype" w:hAnsi="Palatino Linotype" w:cs="Times New Roman"/>
          <w:bCs/>
          <w:sz w:val="18"/>
          <w:szCs w:val="18"/>
        </w:rPr>
        <w:t xml:space="preserve"> </w:t>
      </w:r>
      <w:r w:rsidRPr="00EF08A3">
        <w:rPr>
          <w:rFonts w:ascii="Palatino Linotype" w:hAnsi="Palatino Linotype" w:cs="Times New Roman"/>
          <w:bCs/>
          <w:sz w:val="18"/>
          <w:szCs w:val="18"/>
          <w:lang w:val="kk-KZ"/>
        </w:rPr>
        <w:t xml:space="preserve">ХХ.ХХ.ХХ  </w:t>
      </w:r>
    </w:p>
    <w:p w14:paraId="134B66F9" w14:textId="77777777" w:rsidR="00766489" w:rsidRDefault="00766489" w:rsidP="00766489">
      <w:pPr>
        <w:widowControl w:val="0"/>
        <w:spacing w:after="0" w:line="240" w:lineRule="auto"/>
        <w:rPr>
          <w:rFonts w:ascii="Palatino Linotype" w:hAnsi="Palatino Linotype" w:cs="Times New Roman"/>
          <w:b/>
          <w:sz w:val="24"/>
          <w:szCs w:val="24"/>
          <w:lang w:val="kk-KZ"/>
        </w:rPr>
      </w:pPr>
    </w:p>
    <w:p w14:paraId="0A5671B2" w14:textId="2351C6FC" w:rsidR="00766489" w:rsidRDefault="00766489" w:rsidP="00766489">
      <w:pPr>
        <w:widowControl w:val="0"/>
        <w:spacing w:after="0" w:line="240" w:lineRule="auto"/>
        <w:rPr>
          <w:rFonts w:ascii="Palatino Linotype" w:hAnsi="Palatino Linotype" w:cs="Times New Roman"/>
          <w:b/>
          <w:sz w:val="24"/>
          <w:szCs w:val="24"/>
          <w:lang w:val="en-US"/>
        </w:rPr>
      </w:pPr>
      <w:r w:rsidRPr="004F3D79">
        <w:rPr>
          <w:rFonts w:ascii="Palatino Linotype" w:hAnsi="Palatino Linotype" w:cs="Times New Roman"/>
          <w:b/>
          <w:sz w:val="24"/>
          <w:szCs w:val="24"/>
          <w:lang w:val="kk-KZ"/>
        </w:rPr>
        <w:t>ҚОЛЖАЗБАНЫҢ АТАУЫ</w:t>
      </w:r>
    </w:p>
    <w:p w14:paraId="7B202F01" w14:textId="77777777" w:rsidR="007F6426" w:rsidRPr="007F6426" w:rsidRDefault="007F6426" w:rsidP="00766489">
      <w:pPr>
        <w:widowControl w:val="0"/>
        <w:spacing w:after="0" w:line="240" w:lineRule="auto"/>
        <w:rPr>
          <w:rFonts w:ascii="Palatino Linotype" w:hAnsi="Palatino Linotype" w:cs="Times New Roman"/>
          <w:b/>
          <w:sz w:val="24"/>
          <w:szCs w:val="24"/>
          <w:lang w:val="en-US"/>
        </w:rPr>
      </w:pPr>
    </w:p>
    <w:p w14:paraId="7FDEF8B8" w14:textId="333A2235" w:rsidR="00EF08A3" w:rsidRDefault="00EF08A3" w:rsidP="00EF08A3">
      <w:pPr>
        <w:widowControl w:val="0"/>
        <w:spacing w:after="0" w:line="240" w:lineRule="auto"/>
        <w:rPr>
          <w:rFonts w:ascii="Palatino Linotype" w:hAnsi="Palatino Linotype"/>
          <w:noProof/>
          <w:sz w:val="24"/>
          <w:szCs w:val="24"/>
          <w:lang w:val="en-US" w:eastAsia="ru-RU"/>
        </w:rPr>
      </w:pPr>
      <w:r w:rsidRPr="004F3D79">
        <w:rPr>
          <w:rFonts w:ascii="Palatino Linotype" w:hAnsi="Palatino Linotype" w:cs="Times New Roman"/>
          <w:b/>
          <w:sz w:val="24"/>
          <w:szCs w:val="24"/>
          <w:lang w:val="kk-KZ"/>
        </w:rPr>
        <w:t>НАЗВАНИЕ РУКОПИСИ</w:t>
      </w:r>
      <w:r w:rsidRPr="00EF08A3">
        <w:rPr>
          <w:rFonts w:ascii="Palatino Linotype" w:hAnsi="Palatino Linotype"/>
          <w:noProof/>
          <w:sz w:val="24"/>
          <w:szCs w:val="24"/>
          <w:lang w:val="en-US" w:eastAsia="ru-RU"/>
        </w:rPr>
        <w:t xml:space="preserve"> </w:t>
      </w:r>
    </w:p>
    <w:p w14:paraId="61714DD6" w14:textId="77777777" w:rsidR="007F6426" w:rsidRPr="00CD6387" w:rsidRDefault="007F6426" w:rsidP="00EF08A3">
      <w:pPr>
        <w:widowControl w:val="0"/>
        <w:spacing w:after="0" w:line="240" w:lineRule="auto"/>
        <w:rPr>
          <w:rFonts w:ascii="Palatino Linotype" w:hAnsi="Palatino Linotype" w:cs="Times New Roman"/>
          <w:b/>
          <w:sz w:val="24"/>
          <w:szCs w:val="24"/>
        </w:rPr>
      </w:pPr>
    </w:p>
    <w:p w14:paraId="091D24AA" w14:textId="77777777" w:rsidR="00E44A49" w:rsidRDefault="00EF08A3" w:rsidP="00EF08A3">
      <w:pPr>
        <w:spacing w:after="0" w:line="240" w:lineRule="auto"/>
        <w:rPr>
          <w:rFonts w:ascii="Palatino Linotype" w:hAnsi="Palatino Linotype" w:cs="Times New Roman"/>
          <w:b/>
          <w:sz w:val="24"/>
          <w:szCs w:val="24"/>
          <w:lang w:val="en-US"/>
        </w:rPr>
      </w:pPr>
      <w:r w:rsidRPr="00EF08A3">
        <w:rPr>
          <w:rFonts w:ascii="Palatino Linotype" w:hAnsi="Palatino Linotype" w:cs="Times New Roman"/>
          <w:b/>
          <w:sz w:val="24"/>
          <w:szCs w:val="24"/>
          <w:lang w:val="en-US"/>
        </w:rPr>
        <w:t>TITLE OF THE MANUSCRIPT</w:t>
      </w:r>
    </w:p>
    <w:p w14:paraId="3E144DBF" w14:textId="77777777" w:rsidR="00EF08A3" w:rsidRPr="00EF08A3" w:rsidRDefault="00EF08A3" w:rsidP="00EF08A3">
      <w:pPr>
        <w:spacing w:after="0" w:line="240" w:lineRule="auto"/>
        <w:rPr>
          <w:rFonts w:ascii="Palatino Linotype" w:hAnsi="Palatino Linotype" w:cs="Times New Roman"/>
          <w:b/>
          <w:sz w:val="18"/>
          <w:szCs w:val="18"/>
          <w:lang w:val="en-US"/>
        </w:rPr>
      </w:pPr>
    </w:p>
    <w:p w14:paraId="1AC5B3A3" w14:textId="395395A5" w:rsidR="00EF08A3" w:rsidRPr="004F3D79" w:rsidRDefault="00933F09" w:rsidP="00EF08A3">
      <w:pPr>
        <w:spacing w:after="0" w:line="240" w:lineRule="auto"/>
        <w:rPr>
          <w:rFonts w:ascii="Palatino Linotype" w:hAnsi="Palatino Linotype" w:cs="Times New Roman"/>
          <w:b/>
          <w:sz w:val="20"/>
          <w:szCs w:val="20"/>
          <w:vertAlign w:val="superscript"/>
        </w:rPr>
      </w:pPr>
      <w:r w:rsidRPr="00933F09">
        <w:rPr>
          <w:rFonts w:ascii="Palatino Linotype" w:hAnsi="Palatino Linotype" w:cs="Times New Roman"/>
          <w:b/>
          <w:sz w:val="20"/>
          <w:szCs w:val="20"/>
        </w:rPr>
        <w:t>А.Т. Тегі</w:t>
      </w:r>
      <w:r w:rsidRPr="00933F09">
        <w:rPr>
          <w:rFonts w:ascii="Palatino Linotype" w:hAnsi="Palatino Linotype" w:cs="Times New Roman"/>
          <w:b/>
          <w:i/>
          <w:sz w:val="20"/>
          <w:szCs w:val="20"/>
          <w:vertAlign w:val="superscript"/>
        </w:rPr>
        <w:t xml:space="preserve"> </w:t>
      </w:r>
      <w:r w:rsidR="00EF08A3" w:rsidRPr="004F3D79">
        <w:rPr>
          <w:rFonts w:ascii="Palatino Linotype" w:hAnsi="Palatino Linotype" w:cs="Times New Roman"/>
          <w:i/>
          <w:noProof/>
          <w:sz w:val="20"/>
          <w:szCs w:val="20"/>
          <w:vertAlign w:val="superscript"/>
          <w:lang w:eastAsia="ru-RU"/>
        </w:rPr>
        <w:drawing>
          <wp:inline distT="0" distB="0" distL="0" distR="0" wp14:anchorId="4A221FBF" wp14:editId="1A28BAF4">
            <wp:extent cx="156949" cy="156949"/>
            <wp:effectExtent l="0" t="0" r="0" b="0"/>
            <wp:docPr id="2" name="Obraz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00EF08A3">
        <w:rPr>
          <w:rFonts w:ascii="Palatino Linotype" w:hAnsi="Palatino Linotype" w:cs="Times New Roman"/>
          <w:b/>
          <w:sz w:val="20"/>
          <w:szCs w:val="20"/>
          <w:lang w:val="kk-KZ"/>
        </w:rPr>
        <w:t xml:space="preserve"> </w:t>
      </w:r>
      <w:r w:rsidR="00EF08A3" w:rsidRPr="00EF08A3">
        <w:rPr>
          <w:rFonts w:ascii="Palatino Linotype" w:hAnsi="Palatino Linotype" w:cs="Times New Roman"/>
          <w:sz w:val="20"/>
          <w:szCs w:val="20"/>
          <w:vertAlign w:val="superscript"/>
          <w:lang w:val="kk-KZ"/>
        </w:rPr>
        <w:t>1</w:t>
      </w:r>
      <w:r w:rsidR="00EF08A3">
        <w:rPr>
          <w:rFonts w:ascii="Palatino Linotype" w:hAnsi="Palatino Linotype" w:cs="Times New Roman"/>
          <w:b/>
          <w:sz w:val="20"/>
          <w:szCs w:val="20"/>
          <w:lang w:val="kk-KZ"/>
        </w:rPr>
        <w:t>*</w:t>
      </w:r>
      <w:r w:rsidR="00EF08A3" w:rsidRPr="004F3D79">
        <w:rPr>
          <w:rFonts w:ascii="Palatino Linotype" w:hAnsi="Palatino Linotype" w:cs="Times New Roman"/>
          <w:b/>
          <w:sz w:val="20"/>
          <w:szCs w:val="20"/>
          <w:lang w:val="kk-KZ"/>
        </w:rPr>
        <w:t xml:space="preserve">, </w:t>
      </w:r>
      <w:r w:rsidRPr="00933F09">
        <w:rPr>
          <w:rFonts w:ascii="Palatino Linotype" w:hAnsi="Palatino Linotype" w:cs="Times New Roman"/>
          <w:b/>
          <w:sz w:val="20"/>
          <w:szCs w:val="20"/>
        </w:rPr>
        <w:t>А.Т. Тегі</w:t>
      </w:r>
      <w:r w:rsidRPr="00933F09">
        <w:rPr>
          <w:rFonts w:ascii="Palatino Linotype" w:hAnsi="Palatino Linotype" w:cs="Times New Roman"/>
          <w:b/>
          <w:i/>
          <w:sz w:val="20"/>
          <w:szCs w:val="20"/>
          <w:vertAlign w:val="superscript"/>
        </w:rPr>
        <w:t xml:space="preserve"> </w:t>
      </w:r>
      <w:r w:rsidR="00EF08A3" w:rsidRPr="004F3D79">
        <w:rPr>
          <w:rFonts w:ascii="Palatino Linotype" w:hAnsi="Palatino Linotype" w:cs="Times New Roman"/>
          <w:i/>
          <w:noProof/>
          <w:sz w:val="20"/>
          <w:szCs w:val="20"/>
          <w:vertAlign w:val="superscript"/>
          <w:lang w:eastAsia="ru-RU"/>
        </w:rPr>
        <w:drawing>
          <wp:inline distT="0" distB="0" distL="0" distR="0" wp14:anchorId="2798F0F1" wp14:editId="31602046">
            <wp:extent cx="156949" cy="156949"/>
            <wp:effectExtent l="0" t="0" r="0" b="0"/>
            <wp:docPr id="3" name="Obraz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00EF08A3">
        <w:rPr>
          <w:rFonts w:ascii="Palatino Linotype" w:hAnsi="Palatino Linotype" w:cs="Times New Roman"/>
          <w:b/>
          <w:sz w:val="20"/>
          <w:szCs w:val="20"/>
          <w:vertAlign w:val="superscript"/>
          <w:lang w:val="kk-KZ"/>
        </w:rPr>
        <w:t xml:space="preserve">  2</w:t>
      </w:r>
    </w:p>
    <w:p w14:paraId="2D89334E" w14:textId="4ED08617" w:rsidR="00EF08A3" w:rsidRPr="00EF08A3" w:rsidRDefault="00EF08A3" w:rsidP="00EF08A3">
      <w:pPr>
        <w:spacing w:after="0" w:line="240" w:lineRule="auto"/>
        <w:jc w:val="both"/>
        <w:rPr>
          <w:rFonts w:ascii="Palatino Linotype" w:hAnsi="Palatino Linotype" w:cs="Times New Roman"/>
          <w:iCs/>
          <w:color w:val="000000" w:themeColor="text1"/>
          <w:sz w:val="18"/>
          <w:szCs w:val="18"/>
          <w:lang w:val="kk-KZ"/>
        </w:rPr>
      </w:pPr>
      <w:r w:rsidRPr="00EF08A3">
        <w:rPr>
          <w:rFonts w:ascii="Palatino Linotype" w:hAnsi="Palatino Linotype" w:cs="Times New Roman"/>
          <w:color w:val="000000" w:themeColor="text1"/>
          <w:sz w:val="18"/>
          <w:szCs w:val="18"/>
          <w:vertAlign w:val="superscript"/>
        </w:rPr>
        <w:t xml:space="preserve">1 </w:t>
      </w:r>
      <w:r w:rsidR="00933F09" w:rsidRPr="00933F09">
        <w:rPr>
          <w:rFonts w:ascii="Palatino Linotype" w:hAnsi="Palatino Linotype" w:cs="Times New Roman"/>
          <w:color w:val="000000" w:themeColor="text1"/>
          <w:sz w:val="18"/>
          <w:szCs w:val="18"/>
          <w:shd w:val="clear" w:color="auto" w:fill="FFFFFF"/>
        </w:rPr>
        <w:t>Ұйым атауы 1, қала, ел</w:t>
      </w:r>
    </w:p>
    <w:p w14:paraId="03820EEE" w14:textId="3E642342" w:rsidR="00EF08A3" w:rsidRPr="00A32B63" w:rsidRDefault="00EF08A3" w:rsidP="00EF08A3">
      <w:pPr>
        <w:widowControl w:val="0"/>
        <w:tabs>
          <w:tab w:val="left" w:pos="2076"/>
        </w:tabs>
        <w:spacing w:after="0" w:line="240" w:lineRule="auto"/>
        <w:jc w:val="both"/>
        <w:rPr>
          <w:rFonts w:ascii="Palatino Linotype" w:hAnsi="Palatino Linotype" w:cs="Times New Roman"/>
          <w:iCs/>
          <w:color w:val="000000" w:themeColor="text1"/>
          <w:sz w:val="18"/>
          <w:szCs w:val="18"/>
          <w:lang w:val="en-US"/>
        </w:rPr>
      </w:pPr>
      <w:r w:rsidRPr="00EF08A3">
        <w:rPr>
          <w:rFonts w:ascii="Palatino Linotype" w:hAnsi="Palatino Linotype" w:cs="Times New Roman"/>
          <w:iCs/>
          <w:color w:val="000000" w:themeColor="text1"/>
          <w:sz w:val="18"/>
          <w:szCs w:val="18"/>
          <w:vertAlign w:val="superscript"/>
        </w:rPr>
        <w:t xml:space="preserve">2 </w:t>
      </w:r>
      <w:r w:rsidR="00933F09" w:rsidRPr="00933F09">
        <w:rPr>
          <w:rFonts w:ascii="Palatino Linotype" w:hAnsi="Palatino Linotype" w:cs="Times New Roman"/>
          <w:color w:val="000000" w:themeColor="text1"/>
          <w:sz w:val="18"/>
          <w:szCs w:val="18"/>
          <w:shd w:val="clear" w:color="auto" w:fill="FFFFFF"/>
        </w:rPr>
        <w:t xml:space="preserve">Ұйым атауы </w:t>
      </w:r>
      <w:r w:rsidR="00933F09">
        <w:rPr>
          <w:rFonts w:ascii="Palatino Linotype" w:hAnsi="Palatino Linotype" w:cs="Times New Roman"/>
          <w:color w:val="000000" w:themeColor="text1"/>
          <w:sz w:val="18"/>
          <w:szCs w:val="18"/>
          <w:shd w:val="clear" w:color="auto" w:fill="FFFFFF"/>
          <w:lang w:val="kk-KZ"/>
        </w:rPr>
        <w:t>2</w:t>
      </w:r>
      <w:r w:rsidR="00933F09" w:rsidRPr="00933F09">
        <w:rPr>
          <w:rFonts w:ascii="Palatino Linotype" w:hAnsi="Palatino Linotype" w:cs="Times New Roman"/>
          <w:color w:val="000000" w:themeColor="text1"/>
          <w:sz w:val="18"/>
          <w:szCs w:val="18"/>
          <w:shd w:val="clear" w:color="auto" w:fill="FFFFFF"/>
        </w:rPr>
        <w:t>, қала, ел</w:t>
      </w:r>
    </w:p>
    <w:p w14:paraId="2F8380E7" w14:textId="604542AF" w:rsidR="00EF08A3" w:rsidRPr="00EF08A3" w:rsidRDefault="00EF08A3" w:rsidP="00EF08A3">
      <w:pPr>
        <w:spacing w:after="0" w:line="240" w:lineRule="auto"/>
        <w:rPr>
          <w:rFonts w:ascii="Palatino Linotype" w:hAnsi="Palatino Linotype"/>
          <w:sz w:val="18"/>
          <w:szCs w:val="18"/>
        </w:rPr>
      </w:pPr>
      <w:r w:rsidRPr="00EF08A3">
        <w:rPr>
          <w:rFonts w:ascii="Palatino Linotype" w:hAnsi="Palatino Linotype" w:cs="Times New Roman"/>
          <w:b/>
          <w:i/>
          <w:iCs/>
          <w:sz w:val="18"/>
          <w:szCs w:val="18"/>
        </w:rPr>
        <w:t>*</w:t>
      </w:r>
      <w:r w:rsidR="00933F09" w:rsidRPr="00933F09">
        <w:t xml:space="preserve"> </w:t>
      </w:r>
      <w:r w:rsidR="00933F09" w:rsidRPr="00933F09">
        <w:rPr>
          <w:rFonts w:ascii="Palatino Linotype" w:hAnsi="Palatino Linotype" w:cs="Times New Roman"/>
          <w:bCs/>
          <w:sz w:val="18"/>
          <w:szCs w:val="18"/>
        </w:rPr>
        <w:t>Жауапты автор: Аты-жөні (толық), e-mail:</w:t>
      </w:r>
    </w:p>
    <w:p w14:paraId="62F4D97C" w14:textId="77777777" w:rsidR="00EF08A3" w:rsidRDefault="00EF08A3" w:rsidP="00EF08A3">
      <w:pPr>
        <w:spacing w:after="0" w:line="240" w:lineRule="auto"/>
        <w:rPr>
          <w:sz w:val="18"/>
          <w:szCs w:val="18"/>
        </w:rPr>
      </w:pPr>
    </w:p>
    <w:tbl>
      <w:tblPr>
        <w:tblStyle w:val="TableGrid"/>
        <w:tblW w:w="0" w:type="auto"/>
        <w:tblLook w:val="04A0" w:firstRow="1" w:lastRow="0" w:firstColumn="1" w:lastColumn="0" w:noHBand="0" w:noVBand="1"/>
      </w:tblPr>
      <w:tblGrid>
        <w:gridCol w:w="2330"/>
        <w:gridCol w:w="410"/>
        <w:gridCol w:w="5764"/>
      </w:tblGrid>
      <w:tr w:rsidR="006A66B8" w:rsidRPr="004F3D79" w14:paraId="0D6DC103" w14:textId="77777777" w:rsidTr="0083724B">
        <w:tc>
          <w:tcPr>
            <w:tcW w:w="2405" w:type="dxa"/>
            <w:tcBorders>
              <w:top w:val="double" w:sz="4" w:space="0" w:color="auto"/>
              <w:left w:val="nil"/>
              <w:bottom w:val="single" w:sz="4" w:space="0" w:color="auto"/>
              <w:right w:val="nil"/>
            </w:tcBorders>
          </w:tcPr>
          <w:p w14:paraId="66485365" w14:textId="16AB4701" w:rsidR="00EF08A3" w:rsidRPr="00DA646E" w:rsidRDefault="00F920EF" w:rsidP="00EF08A3">
            <w:pPr>
              <w:spacing w:before="120"/>
              <w:ind w:left="-107"/>
              <w:rPr>
                <w:rFonts w:ascii="Palatino Linotype" w:hAnsi="Palatino Linotype"/>
                <w:b/>
                <w:bCs/>
                <w:sz w:val="18"/>
                <w:szCs w:val="18"/>
                <w:lang w:val="ru-RU"/>
              </w:rPr>
            </w:pPr>
            <w:r>
              <w:rPr>
                <w:rFonts w:ascii="Palatino Linotype" w:hAnsi="Palatino Linotype" w:cs="Times New Roman"/>
                <w:b/>
                <w:bCs/>
                <w:sz w:val="18"/>
                <w:szCs w:val="18"/>
                <w:lang w:val="kk-KZ"/>
              </w:rPr>
              <w:t>Түйінді сөздер</w:t>
            </w:r>
            <w:r>
              <w:rPr>
                <w:rFonts w:ascii="Palatino Linotype" w:hAnsi="Palatino Linotype" w:cs="Times New Roman"/>
                <w:b/>
                <w:bCs/>
                <w:sz w:val="18"/>
                <w:szCs w:val="18"/>
                <w:lang w:val="ru-RU"/>
              </w:rPr>
              <w:t>:</w:t>
            </w:r>
            <w:r>
              <w:rPr>
                <w:rFonts w:ascii="Palatino Linotype" w:hAnsi="Palatino Linotype" w:cs="Times New Roman"/>
                <w:b/>
                <w:bCs/>
                <w:sz w:val="18"/>
                <w:szCs w:val="18"/>
              </w:rPr>
              <w:t xml:space="preserve"> </w:t>
            </w:r>
          </w:p>
        </w:tc>
        <w:tc>
          <w:tcPr>
            <w:tcW w:w="421" w:type="dxa"/>
            <w:tcBorders>
              <w:top w:val="double" w:sz="4" w:space="0" w:color="auto"/>
              <w:left w:val="nil"/>
              <w:bottom w:val="nil"/>
              <w:right w:val="nil"/>
            </w:tcBorders>
          </w:tcPr>
          <w:p w14:paraId="7FB4325D" w14:textId="77777777" w:rsidR="00EF08A3" w:rsidRPr="0058511D" w:rsidRDefault="00EF08A3" w:rsidP="0083724B">
            <w:pPr>
              <w:rPr>
                <w:rFonts w:ascii="Palatino Linotype" w:hAnsi="Palatino Linotype"/>
                <w:sz w:val="18"/>
                <w:szCs w:val="18"/>
                <w:lang w:val="ru-RU"/>
              </w:rPr>
            </w:pPr>
          </w:p>
        </w:tc>
        <w:tc>
          <w:tcPr>
            <w:tcW w:w="5998" w:type="dxa"/>
            <w:tcBorders>
              <w:top w:val="double" w:sz="4" w:space="0" w:color="auto"/>
              <w:left w:val="nil"/>
              <w:bottom w:val="single" w:sz="4" w:space="0" w:color="auto"/>
              <w:right w:val="nil"/>
            </w:tcBorders>
          </w:tcPr>
          <w:p w14:paraId="3EFD1079" w14:textId="016E07D2" w:rsidR="00EF08A3" w:rsidRPr="0058511D" w:rsidRDefault="00F920EF" w:rsidP="00EF08A3">
            <w:pPr>
              <w:spacing w:before="120"/>
              <w:ind w:left="-113" w:right="-113"/>
              <w:jc w:val="both"/>
              <w:rPr>
                <w:rFonts w:ascii="Palatino Linotype" w:hAnsi="Palatino Linotype"/>
                <w:sz w:val="18"/>
                <w:szCs w:val="18"/>
                <w:lang w:val="ru-RU"/>
              </w:rPr>
            </w:pPr>
            <w:r w:rsidRPr="0058511D">
              <w:rPr>
                <w:rFonts w:ascii="Palatino Linotype" w:hAnsi="Palatino Linotype" w:cs="Times New Roman"/>
                <w:b/>
                <w:bCs/>
                <w:sz w:val="18"/>
                <w:szCs w:val="18"/>
                <w:lang w:val="ru-RU"/>
              </w:rPr>
              <w:t xml:space="preserve">ТҮЙІНДЕМЕ </w:t>
            </w:r>
          </w:p>
        </w:tc>
      </w:tr>
      <w:tr w:rsidR="006A66B8" w:rsidRPr="00311F95" w14:paraId="5F5C749F" w14:textId="77777777" w:rsidTr="0083724B">
        <w:tc>
          <w:tcPr>
            <w:tcW w:w="2405" w:type="dxa"/>
            <w:tcBorders>
              <w:left w:val="nil"/>
              <w:bottom w:val="nil"/>
              <w:right w:val="nil"/>
            </w:tcBorders>
          </w:tcPr>
          <w:p w14:paraId="2F049437" w14:textId="1C995C4D" w:rsidR="00F920EF" w:rsidRPr="00F920EF" w:rsidRDefault="00F920EF" w:rsidP="0058511D">
            <w:pPr>
              <w:widowControl w:val="0"/>
              <w:ind w:left="-107"/>
              <w:rPr>
                <w:rFonts w:ascii="Palatino Linotype" w:hAnsi="Palatino Linotype" w:cs="Times New Roman"/>
                <w:sz w:val="18"/>
                <w:szCs w:val="18"/>
              </w:rPr>
            </w:pPr>
            <w:r w:rsidRPr="0058511D">
              <w:rPr>
                <w:rFonts w:ascii="Palatino Linotype" w:hAnsi="Palatino Linotype" w:cs="Times New Roman"/>
                <w:sz w:val="18"/>
                <w:szCs w:val="18"/>
                <w:lang w:val="kk-KZ"/>
              </w:rPr>
              <w:t>1-ші түйін сөз, 2-ші түйін сөз, 3-ші түйін сөз, 4-ші түйін сөз, 5-ші түйін сөз, 6-шы түйін сөз, 7-ші түйін сөз, 8-ші түйін сөз.</w:t>
            </w:r>
          </w:p>
        </w:tc>
        <w:tc>
          <w:tcPr>
            <w:tcW w:w="421" w:type="dxa"/>
            <w:tcBorders>
              <w:top w:val="nil"/>
              <w:left w:val="nil"/>
              <w:bottom w:val="nil"/>
              <w:right w:val="nil"/>
            </w:tcBorders>
          </w:tcPr>
          <w:p w14:paraId="5DB6CCD5" w14:textId="77777777" w:rsidR="00EF08A3" w:rsidRPr="0058511D" w:rsidRDefault="00EF08A3" w:rsidP="0083724B">
            <w:pPr>
              <w:rPr>
                <w:rFonts w:ascii="Palatino Linotype" w:hAnsi="Palatino Linotype"/>
                <w:sz w:val="18"/>
                <w:szCs w:val="18"/>
              </w:rPr>
            </w:pPr>
          </w:p>
        </w:tc>
        <w:tc>
          <w:tcPr>
            <w:tcW w:w="5998" w:type="dxa"/>
            <w:tcBorders>
              <w:left w:val="nil"/>
              <w:bottom w:val="nil"/>
              <w:right w:val="nil"/>
            </w:tcBorders>
          </w:tcPr>
          <w:p w14:paraId="48DCF2D3" w14:textId="7077423A" w:rsidR="00F920EF" w:rsidRPr="00F920EF" w:rsidRDefault="00EF08A3" w:rsidP="00F920EF">
            <w:pPr>
              <w:ind w:left="-113" w:right="-113"/>
              <w:jc w:val="both"/>
              <w:rPr>
                <w:rFonts w:ascii="Palatino Linotype" w:hAnsi="Palatino Linotype" w:cs="Arial"/>
                <w:sz w:val="18"/>
                <w:szCs w:val="18"/>
              </w:rPr>
            </w:pPr>
            <w:r w:rsidRPr="0058511D">
              <w:rPr>
                <w:rFonts w:ascii="Palatino Linotype" w:hAnsi="Palatino Linotype" w:cs="Arial"/>
                <w:sz w:val="18"/>
                <w:szCs w:val="18"/>
              </w:rPr>
              <w:t>Түйіндеме мақала мазмұнын қысқаша сипаттап, оның негізгі тұжырымдарын көрсетуі тиіс. Түйіндемеде зерттеу тақырыбының өзектілігі, мақсаттары, қолданылған әдістері, негізгі нәтижелері, ғылыми жаңалығы және мүмкін болатын практикалық маңыздылығы көрсетілуі ұсынылады. Түйіндеме тұтас мәтін түрінде, абзацтарға бөлінбей жазылады және кестелерге, суреттерге немесе әдебиет көздеріне сілтеме жасалмайды. Түйіндеменің көлемі 100–150 сөз аралығында болуы қажет. Жалпылама, нақты емес тұжырымдардан, сондай-ақ қысқартулар мен аббревиатураларды түсіндірмесіз қолданудан аулақ болу керек. Түйіндеме ғылыми стильде жазылып, мақала мәтінін оқымай-ақ, оның мазмұны туралы толық түсінік беруі қажет.</w:t>
            </w:r>
          </w:p>
        </w:tc>
      </w:tr>
      <w:tr w:rsidR="006A66B8" w:rsidRPr="004F3D79" w14:paraId="492FE0BB" w14:textId="77777777" w:rsidTr="0083724B">
        <w:tc>
          <w:tcPr>
            <w:tcW w:w="2405" w:type="dxa"/>
            <w:tcBorders>
              <w:top w:val="double" w:sz="4" w:space="0" w:color="auto"/>
              <w:left w:val="nil"/>
              <w:bottom w:val="single" w:sz="4" w:space="0" w:color="auto"/>
              <w:right w:val="nil"/>
            </w:tcBorders>
          </w:tcPr>
          <w:p w14:paraId="78F2EE25" w14:textId="43CF9ED8" w:rsidR="00EF08A3" w:rsidRPr="00232383" w:rsidRDefault="00F920EF" w:rsidP="00EF08A3">
            <w:pPr>
              <w:spacing w:before="120"/>
              <w:ind w:left="-107"/>
              <w:rPr>
                <w:rFonts w:ascii="Palatino Linotype" w:hAnsi="Palatino Linotype"/>
                <w:sz w:val="18"/>
                <w:szCs w:val="18"/>
                <w:lang w:val="ru-RU"/>
              </w:rPr>
            </w:pPr>
            <w:r w:rsidRPr="00DA646E">
              <w:rPr>
                <w:rFonts w:ascii="Palatino Linotype" w:hAnsi="Palatino Linotype"/>
                <w:b/>
                <w:bCs/>
                <w:sz w:val="18"/>
                <w:szCs w:val="18"/>
                <w:lang w:val="ru-RU"/>
              </w:rPr>
              <w:t>Ключевые слова:</w:t>
            </w:r>
          </w:p>
        </w:tc>
        <w:tc>
          <w:tcPr>
            <w:tcW w:w="421" w:type="dxa"/>
            <w:tcBorders>
              <w:top w:val="double" w:sz="4" w:space="0" w:color="auto"/>
              <w:left w:val="nil"/>
              <w:bottom w:val="nil"/>
              <w:right w:val="nil"/>
            </w:tcBorders>
          </w:tcPr>
          <w:p w14:paraId="1AA70159" w14:textId="77777777" w:rsidR="00EF08A3" w:rsidRPr="0058511D" w:rsidRDefault="00EF08A3" w:rsidP="0083724B">
            <w:pPr>
              <w:rPr>
                <w:rFonts w:ascii="Palatino Linotype" w:hAnsi="Palatino Linotype"/>
                <w:sz w:val="18"/>
                <w:szCs w:val="18"/>
                <w:lang w:val="ru-RU"/>
              </w:rPr>
            </w:pPr>
          </w:p>
        </w:tc>
        <w:tc>
          <w:tcPr>
            <w:tcW w:w="5998" w:type="dxa"/>
            <w:tcBorders>
              <w:top w:val="double" w:sz="4" w:space="0" w:color="auto"/>
              <w:left w:val="nil"/>
              <w:bottom w:val="single" w:sz="4" w:space="0" w:color="auto"/>
              <w:right w:val="nil"/>
            </w:tcBorders>
          </w:tcPr>
          <w:p w14:paraId="13EB6935" w14:textId="752EAAA0" w:rsidR="00EF08A3" w:rsidRPr="0058511D" w:rsidRDefault="00F920EF" w:rsidP="00EF08A3">
            <w:pPr>
              <w:spacing w:before="120"/>
              <w:ind w:left="-113" w:right="-113"/>
              <w:jc w:val="both"/>
              <w:rPr>
                <w:rFonts w:ascii="Palatino Linotype" w:hAnsi="Palatino Linotype"/>
                <w:sz w:val="18"/>
                <w:szCs w:val="18"/>
                <w:lang w:val="ru-RU"/>
              </w:rPr>
            </w:pPr>
            <w:r w:rsidRPr="0058511D">
              <w:rPr>
                <w:rFonts w:ascii="Palatino Linotype" w:hAnsi="Palatino Linotype" w:cs="Times New Roman"/>
                <w:b/>
                <w:bCs/>
                <w:sz w:val="18"/>
                <w:szCs w:val="18"/>
                <w:lang w:val="ru-RU"/>
              </w:rPr>
              <w:t>АННОТАЦИЯ</w:t>
            </w:r>
          </w:p>
        </w:tc>
      </w:tr>
      <w:tr w:rsidR="006A66B8" w:rsidRPr="00311F95" w14:paraId="71B51E57" w14:textId="77777777" w:rsidTr="0083724B">
        <w:tc>
          <w:tcPr>
            <w:tcW w:w="2405" w:type="dxa"/>
            <w:tcBorders>
              <w:left w:val="nil"/>
              <w:bottom w:val="nil"/>
              <w:right w:val="nil"/>
            </w:tcBorders>
          </w:tcPr>
          <w:p w14:paraId="5613CA19" w14:textId="77777777" w:rsidR="00F920EF" w:rsidRPr="0058511D" w:rsidRDefault="00F920EF" w:rsidP="00F920EF">
            <w:pPr>
              <w:widowControl w:val="0"/>
              <w:ind w:left="-107" w:right="-258"/>
              <w:rPr>
                <w:rFonts w:ascii="Palatino Linotype" w:hAnsi="Palatino Linotype" w:cs="Times New Roman"/>
                <w:sz w:val="18"/>
                <w:szCs w:val="18"/>
                <w:lang w:val="ru-RU"/>
              </w:rPr>
            </w:pPr>
            <w:r w:rsidRPr="0058511D">
              <w:rPr>
                <w:rFonts w:ascii="Palatino Linotype" w:hAnsi="Palatino Linotype" w:cs="Times New Roman"/>
                <w:sz w:val="18"/>
                <w:szCs w:val="18"/>
                <w:lang w:val="ru-RU"/>
              </w:rPr>
              <w:t>ключевое слово 1, ключевое слово 2, ключевое слово 3, ключевое слово 4, ключевое слово 5, ключевое слово 6, ключевое слово 7,</w:t>
            </w:r>
          </w:p>
          <w:p w14:paraId="2A4483B9" w14:textId="4F561730" w:rsidR="00EF08A3" w:rsidRPr="00F920EF" w:rsidRDefault="00F920EF" w:rsidP="00F920EF">
            <w:pPr>
              <w:widowControl w:val="0"/>
              <w:ind w:left="-107"/>
              <w:rPr>
                <w:rFonts w:ascii="Palatino Linotype" w:hAnsi="Palatino Linotype" w:cs="Times New Roman"/>
                <w:sz w:val="18"/>
                <w:szCs w:val="18"/>
              </w:rPr>
            </w:pPr>
            <w:r w:rsidRPr="0058511D">
              <w:rPr>
                <w:rFonts w:ascii="Palatino Linotype" w:hAnsi="Palatino Linotype" w:cs="Times New Roman"/>
                <w:sz w:val="18"/>
                <w:szCs w:val="18"/>
                <w:lang w:val="ru-RU"/>
              </w:rPr>
              <w:t>ключевое слово 8.</w:t>
            </w:r>
          </w:p>
        </w:tc>
        <w:tc>
          <w:tcPr>
            <w:tcW w:w="421" w:type="dxa"/>
            <w:tcBorders>
              <w:top w:val="nil"/>
              <w:left w:val="nil"/>
              <w:bottom w:val="nil"/>
              <w:right w:val="nil"/>
            </w:tcBorders>
          </w:tcPr>
          <w:p w14:paraId="217E2747" w14:textId="77777777" w:rsidR="00EF08A3" w:rsidRPr="0058511D" w:rsidRDefault="00EF08A3" w:rsidP="0083724B">
            <w:pPr>
              <w:rPr>
                <w:rFonts w:ascii="Palatino Linotype" w:hAnsi="Palatino Linotype"/>
                <w:sz w:val="18"/>
                <w:szCs w:val="18"/>
                <w:lang w:val="kk-KZ"/>
              </w:rPr>
            </w:pPr>
          </w:p>
        </w:tc>
        <w:tc>
          <w:tcPr>
            <w:tcW w:w="5998" w:type="dxa"/>
            <w:tcBorders>
              <w:left w:val="nil"/>
              <w:bottom w:val="nil"/>
              <w:right w:val="nil"/>
            </w:tcBorders>
          </w:tcPr>
          <w:p w14:paraId="31965B78" w14:textId="6ED47703" w:rsidR="00F920EF" w:rsidRPr="00F920EF" w:rsidRDefault="004969B3" w:rsidP="00F920EF">
            <w:pPr>
              <w:ind w:left="-113" w:right="-113"/>
              <w:jc w:val="both"/>
              <w:rPr>
                <w:rFonts w:ascii="Palatino Linotype" w:hAnsi="Palatino Linotype"/>
                <w:sz w:val="18"/>
                <w:szCs w:val="18"/>
                <w:lang w:val="ru-KZ"/>
              </w:rPr>
            </w:pPr>
            <w:r w:rsidRPr="004969B3">
              <w:rPr>
                <w:rFonts w:ascii="Palatino Linotype" w:hAnsi="Palatino Linotype"/>
                <w:sz w:val="18"/>
                <w:szCs w:val="18"/>
                <w:lang w:val="ru-KZ"/>
              </w:rPr>
              <w:t>Аннотация</w:t>
            </w:r>
            <w:r w:rsidR="00F920EF" w:rsidRPr="00F920EF">
              <w:rPr>
                <w:rFonts w:ascii="Palatino Linotype" w:hAnsi="Palatino Linotype"/>
                <w:sz w:val="18"/>
                <w:szCs w:val="18"/>
                <w:lang w:val="ru-KZ"/>
              </w:rPr>
              <w:t xml:space="preserve"> долж</w:t>
            </w:r>
            <w:r>
              <w:rPr>
                <w:rFonts w:ascii="Palatino Linotype" w:hAnsi="Palatino Linotype"/>
                <w:sz w:val="18"/>
                <w:szCs w:val="18"/>
                <w:lang w:val="ru-KZ"/>
              </w:rPr>
              <w:t>на</w:t>
            </w:r>
            <w:r w:rsidR="00F920EF" w:rsidRPr="00F920EF">
              <w:rPr>
                <w:rFonts w:ascii="Palatino Linotype" w:hAnsi="Palatino Linotype"/>
                <w:sz w:val="18"/>
                <w:szCs w:val="18"/>
                <w:lang w:val="ru-KZ"/>
              </w:rPr>
              <w:t xml:space="preserve"> кратко отражать содержание статьи и представлять её основные выводы. В </w:t>
            </w:r>
            <w:r>
              <w:rPr>
                <w:rFonts w:ascii="Palatino Linotype" w:hAnsi="Palatino Linotype"/>
                <w:sz w:val="18"/>
                <w:szCs w:val="18"/>
                <w:lang w:val="ru-KZ"/>
              </w:rPr>
              <w:t>аннотации</w:t>
            </w:r>
            <w:r w:rsidR="00F920EF" w:rsidRPr="00F920EF">
              <w:rPr>
                <w:rFonts w:ascii="Palatino Linotype" w:hAnsi="Palatino Linotype"/>
                <w:sz w:val="18"/>
                <w:szCs w:val="18"/>
                <w:lang w:val="ru-KZ"/>
              </w:rPr>
              <w:t xml:space="preserve"> рекомендуется указать актуальность темы исследования, цели, применённые методы, основные результаты, научную новизну и потенциальную практическую значимость работы.</w:t>
            </w:r>
          </w:p>
          <w:p w14:paraId="703FE2C8" w14:textId="460A3F0D" w:rsidR="00F920EF" w:rsidRPr="00F920EF" w:rsidRDefault="004969B3" w:rsidP="00F920EF">
            <w:pPr>
              <w:ind w:left="-113" w:right="-113"/>
              <w:jc w:val="both"/>
              <w:rPr>
                <w:rFonts w:ascii="Palatino Linotype" w:hAnsi="Palatino Linotype"/>
                <w:sz w:val="18"/>
                <w:szCs w:val="18"/>
                <w:lang w:val="ru-KZ"/>
              </w:rPr>
            </w:pPr>
            <w:r>
              <w:rPr>
                <w:rFonts w:ascii="Palatino Linotype" w:hAnsi="Palatino Linotype"/>
                <w:sz w:val="18"/>
                <w:szCs w:val="18"/>
                <w:lang w:val="ru-KZ"/>
              </w:rPr>
              <w:t>Аннотация</w:t>
            </w:r>
            <w:r w:rsidR="00F920EF" w:rsidRPr="00F920EF">
              <w:rPr>
                <w:rFonts w:ascii="Palatino Linotype" w:hAnsi="Palatino Linotype"/>
                <w:sz w:val="18"/>
                <w:szCs w:val="18"/>
                <w:lang w:val="ru-KZ"/>
              </w:rPr>
              <w:t xml:space="preserve"> оформляется как цельный текст без деления на абзацы, без таблиц, рисунков и ссылок на литературные источники. Объём реферата должен составлять от 100 до 150 слов. Следует избегать общих, расплывчатых формулировок, а также использования сокращений и аббревиатур без пояснений.</w:t>
            </w:r>
          </w:p>
          <w:p w14:paraId="7FB584D0" w14:textId="608D7ADA" w:rsidR="00EF08A3" w:rsidRPr="00F920EF" w:rsidRDefault="004969B3" w:rsidP="00F920EF">
            <w:pPr>
              <w:ind w:left="-113" w:right="-113"/>
              <w:jc w:val="both"/>
              <w:rPr>
                <w:rFonts w:ascii="Palatino Linotype" w:hAnsi="Palatino Linotype"/>
                <w:sz w:val="18"/>
                <w:szCs w:val="18"/>
                <w:lang w:val="ru-KZ"/>
              </w:rPr>
            </w:pPr>
            <w:r>
              <w:rPr>
                <w:rFonts w:ascii="Palatino Linotype" w:hAnsi="Palatino Linotype"/>
                <w:sz w:val="18"/>
                <w:szCs w:val="18"/>
                <w:lang w:val="ru-KZ"/>
              </w:rPr>
              <w:t>Аннотация</w:t>
            </w:r>
            <w:r w:rsidR="00F920EF" w:rsidRPr="00F920EF">
              <w:rPr>
                <w:rFonts w:ascii="Palatino Linotype" w:hAnsi="Palatino Linotype"/>
                <w:sz w:val="18"/>
                <w:szCs w:val="18"/>
                <w:lang w:val="ru-KZ"/>
              </w:rPr>
              <w:t xml:space="preserve"> долж</w:t>
            </w:r>
            <w:r>
              <w:rPr>
                <w:rFonts w:ascii="Palatino Linotype" w:hAnsi="Palatino Linotype"/>
                <w:sz w:val="18"/>
                <w:szCs w:val="18"/>
                <w:lang w:val="ru-KZ"/>
              </w:rPr>
              <w:t>на</w:t>
            </w:r>
            <w:r w:rsidR="00F920EF" w:rsidRPr="00F920EF">
              <w:rPr>
                <w:rFonts w:ascii="Palatino Linotype" w:hAnsi="Palatino Linotype"/>
                <w:sz w:val="18"/>
                <w:szCs w:val="18"/>
                <w:lang w:val="ru-KZ"/>
              </w:rPr>
              <w:t xml:space="preserve"> быть написан</w:t>
            </w:r>
            <w:r>
              <w:rPr>
                <w:rFonts w:ascii="Palatino Linotype" w:hAnsi="Palatino Linotype"/>
                <w:sz w:val="18"/>
                <w:szCs w:val="18"/>
                <w:lang w:val="ru-KZ"/>
              </w:rPr>
              <w:t>а</w:t>
            </w:r>
            <w:r w:rsidR="00F920EF" w:rsidRPr="00F920EF">
              <w:rPr>
                <w:rFonts w:ascii="Palatino Linotype" w:hAnsi="Palatino Linotype"/>
                <w:sz w:val="18"/>
                <w:szCs w:val="18"/>
                <w:lang w:val="ru-KZ"/>
              </w:rPr>
              <w:t xml:space="preserve"> в научном стиле и давать полное представление о содержании статьи без необходимости обращения к основному тексту.</w:t>
            </w:r>
          </w:p>
        </w:tc>
      </w:tr>
      <w:tr w:rsidR="006A66B8" w:rsidRPr="004F3D79" w14:paraId="7FD18797" w14:textId="77777777" w:rsidTr="0083724B">
        <w:tc>
          <w:tcPr>
            <w:tcW w:w="2405" w:type="dxa"/>
            <w:tcBorders>
              <w:top w:val="double" w:sz="4" w:space="0" w:color="auto"/>
              <w:left w:val="nil"/>
              <w:bottom w:val="single" w:sz="4" w:space="0" w:color="auto"/>
              <w:right w:val="nil"/>
            </w:tcBorders>
          </w:tcPr>
          <w:p w14:paraId="4C59D655" w14:textId="2E53FA89" w:rsidR="00EF08A3" w:rsidRPr="00D06873" w:rsidRDefault="00D06873" w:rsidP="00EF08A3">
            <w:pPr>
              <w:spacing w:before="120"/>
              <w:ind w:left="-107"/>
              <w:rPr>
                <w:rFonts w:ascii="Palatino Linotype" w:hAnsi="Palatino Linotype"/>
                <w:sz w:val="18"/>
                <w:szCs w:val="18"/>
                <w:lang w:val="ru-RU"/>
              </w:rPr>
            </w:pPr>
            <w:r>
              <w:rPr>
                <w:rFonts w:ascii="Palatino Linotype" w:hAnsi="Palatino Linotype" w:cs="Times New Roman"/>
                <w:b/>
                <w:bCs/>
                <w:sz w:val="18"/>
                <w:szCs w:val="18"/>
              </w:rPr>
              <w:t>keywords</w:t>
            </w:r>
            <w:r>
              <w:rPr>
                <w:rFonts w:ascii="Palatino Linotype" w:hAnsi="Palatino Linotype" w:cs="Times New Roman"/>
                <w:b/>
                <w:bCs/>
                <w:sz w:val="18"/>
                <w:szCs w:val="18"/>
                <w:lang w:val="ru-RU"/>
              </w:rPr>
              <w:t>:</w:t>
            </w:r>
          </w:p>
        </w:tc>
        <w:tc>
          <w:tcPr>
            <w:tcW w:w="421" w:type="dxa"/>
            <w:tcBorders>
              <w:top w:val="double" w:sz="4" w:space="0" w:color="auto"/>
              <w:left w:val="nil"/>
              <w:bottom w:val="nil"/>
              <w:right w:val="nil"/>
            </w:tcBorders>
          </w:tcPr>
          <w:p w14:paraId="2D8055EB" w14:textId="77777777" w:rsidR="00EF08A3" w:rsidRPr="0058511D" w:rsidRDefault="00EF08A3" w:rsidP="0083724B">
            <w:pPr>
              <w:rPr>
                <w:rFonts w:ascii="Palatino Linotype" w:hAnsi="Palatino Linotype"/>
                <w:sz w:val="18"/>
                <w:szCs w:val="18"/>
                <w:lang w:val="ru-RU"/>
              </w:rPr>
            </w:pPr>
          </w:p>
        </w:tc>
        <w:tc>
          <w:tcPr>
            <w:tcW w:w="5998" w:type="dxa"/>
            <w:tcBorders>
              <w:top w:val="double" w:sz="4" w:space="0" w:color="auto"/>
              <w:left w:val="nil"/>
              <w:bottom w:val="single" w:sz="4" w:space="0" w:color="auto"/>
              <w:right w:val="nil"/>
            </w:tcBorders>
          </w:tcPr>
          <w:p w14:paraId="2F6CE673" w14:textId="77777777" w:rsidR="00EF08A3" w:rsidRPr="0058511D" w:rsidRDefault="00EF08A3" w:rsidP="00EF08A3">
            <w:pPr>
              <w:spacing w:before="120"/>
              <w:ind w:left="-113" w:right="-113"/>
              <w:jc w:val="both"/>
              <w:rPr>
                <w:rFonts w:ascii="Palatino Linotype" w:hAnsi="Palatino Linotype"/>
                <w:sz w:val="18"/>
                <w:szCs w:val="18"/>
              </w:rPr>
            </w:pPr>
            <w:r w:rsidRPr="0058511D">
              <w:rPr>
                <w:rFonts w:ascii="Palatino Linotype" w:hAnsi="Palatino Linotype" w:cs="Times New Roman"/>
                <w:b/>
                <w:bCs/>
                <w:sz w:val="18"/>
                <w:szCs w:val="18"/>
              </w:rPr>
              <w:t>ABSTRACT</w:t>
            </w:r>
          </w:p>
        </w:tc>
      </w:tr>
      <w:tr w:rsidR="006A66B8" w:rsidRPr="00311F95" w14:paraId="19CE4F19" w14:textId="77777777" w:rsidTr="00EF08A3">
        <w:trPr>
          <w:trHeight w:val="2457"/>
        </w:trPr>
        <w:tc>
          <w:tcPr>
            <w:tcW w:w="2405" w:type="dxa"/>
            <w:tcBorders>
              <w:left w:val="nil"/>
              <w:bottom w:val="double" w:sz="4" w:space="0" w:color="auto"/>
              <w:right w:val="nil"/>
            </w:tcBorders>
          </w:tcPr>
          <w:p w14:paraId="1501A8E9" w14:textId="502BB958" w:rsidR="00EF08A3" w:rsidRPr="0058511D" w:rsidRDefault="00EF08A3" w:rsidP="00EF08A3">
            <w:pPr>
              <w:ind w:left="-107"/>
              <w:rPr>
                <w:rFonts w:ascii="Palatino Linotype" w:hAnsi="Palatino Linotype"/>
                <w:sz w:val="18"/>
                <w:szCs w:val="18"/>
                <w:lang w:val="kk-KZ"/>
              </w:rPr>
            </w:pPr>
            <w:r w:rsidRPr="0058511D">
              <w:rPr>
                <w:rFonts w:ascii="Palatino Linotype" w:hAnsi="Palatino Linotype" w:cs="Times New Roman"/>
                <w:sz w:val="18"/>
                <w:szCs w:val="18"/>
              </w:rPr>
              <w:lastRenderedPageBreak/>
              <w:t>keyword 1, keyword 2, keyword 3, keyword 4, keyword 5, keyword 6, keyword 7</w:t>
            </w:r>
            <w:r w:rsidRPr="0058511D">
              <w:rPr>
                <w:rFonts w:ascii="Palatino Linotype" w:hAnsi="Palatino Linotype" w:cs="Times New Roman"/>
                <w:sz w:val="18"/>
                <w:szCs w:val="18"/>
                <w:lang w:val="kk-KZ"/>
              </w:rPr>
              <w:t xml:space="preserve">, </w:t>
            </w:r>
            <w:r w:rsidRPr="0058511D">
              <w:rPr>
                <w:rFonts w:ascii="Palatino Linotype" w:hAnsi="Palatino Linotype" w:cs="Times New Roman"/>
                <w:sz w:val="18"/>
                <w:szCs w:val="18"/>
              </w:rPr>
              <w:t xml:space="preserve">keyword </w:t>
            </w:r>
            <w:r w:rsidRPr="0058511D">
              <w:rPr>
                <w:rFonts w:ascii="Palatino Linotype" w:hAnsi="Palatino Linotype" w:cs="Times New Roman"/>
                <w:sz w:val="18"/>
                <w:szCs w:val="18"/>
                <w:lang w:val="kk-KZ"/>
              </w:rPr>
              <w:t>8.</w:t>
            </w:r>
          </w:p>
        </w:tc>
        <w:tc>
          <w:tcPr>
            <w:tcW w:w="421" w:type="dxa"/>
            <w:tcBorders>
              <w:top w:val="nil"/>
              <w:left w:val="nil"/>
              <w:bottom w:val="double" w:sz="4" w:space="0" w:color="auto"/>
              <w:right w:val="nil"/>
            </w:tcBorders>
          </w:tcPr>
          <w:p w14:paraId="7BB9BA1F" w14:textId="77777777" w:rsidR="00EF08A3" w:rsidRPr="0058511D" w:rsidRDefault="00EF08A3" w:rsidP="0083724B">
            <w:pPr>
              <w:rPr>
                <w:rFonts w:ascii="Palatino Linotype" w:hAnsi="Palatino Linotype"/>
                <w:sz w:val="18"/>
                <w:szCs w:val="18"/>
              </w:rPr>
            </w:pPr>
          </w:p>
        </w:tc>
        <w:tc>
          <w:tcPr>
            <w:tcW w:w="5998" w:type="dxa"/>
            <w:tcBorders>
              <w:left w:val="nil"/>
              <w:bottom w:val="double" w:sz="4" w:space="0" w:color="auto"/>
              <w:right w:val="nil"/>
            </w:tcBorders>
          </w:tcPr>
          <w:p w14:paraId="1F264268" w14:textId="6BB8B868" w:rsidR="006A66B8" w:rsidRPr="006A66B8" w:rsidRDefault="00EF08A3" w:rsidP="006A66B8">
            <w:pPr>
              <w:ind w:left="-113" w:right="-113"/>
              <w:jc w:val="both"/>
              <w:rPr>
                <w:rFonts w:ascii="Palatino Linotype" w:hAnsi="Palatino Linotype" w:cs="Times New Roman"/>
                <w:sz w:val="18"/>
                <w:szCs w:val="18"/>
                <w:lang w:val="ru-RU"/>
              </w:rPr>
            </w:pPr>
            <w:r w:rsidRPr="0058511D">
              <w:rPr>
                <w:rFonts w:ascii="Palatino Linotype" w:hAnsi="Palatino Linotype" w:cs="Times New Roman"/>
                <w:sz w:val="18"/>
                <w:szCs w:val="18"/>
              </w:rPr>
              <w:t>The abstract should provide a concise summary of the article and reflect its main points. It is recommended to include the relevance of the research topic, the objectives of the study, the methods used, key results, scientific novelty, and potential practical significance. The abstract must be written as a single block of text without paragraphs or references to tables, figures, or literature sources. The volume of the abstract should be between 150 and 250 words. General phrases lacking specificity, as well as unexplained abbreviations and acronyms, should be avoided. The abstract must be written in an academic style and provide a complete overview of the article's content without requiring access to the full text.</w:t>
            </w:r>
          </w:p>
        </w:tc>
      </w:tr>
    </w:tbl>
    <w:p w14:paraId="1ABD3838" w14:textId="77777777" w:rsidR="00C72046" w:rsidRPr="00094094" w:rsidRDefault="00C72046" w:rsidP="00C72046">
      <w:pPr>
        <w:pStyle w:val="ListParagraph"/>
        <w:widowControl w:val="0"/>
        <w:spacing w:after="0" w:line="240" w:lineRule="auto"/>
        <w:ind w:left="0" w:firstLine="567"/>
        <w:jc w:val="both"/>
        <w:rPr>
          <w:rFonts w:ascii="Palatino Linotype" w:hAnsi="Palatino Linotype" w:cs="Times New Roman"/>
          <w:b/>
          <w:bCs/>
          <w:caps/>
          <w:sz w:val="20"/>
          <w:szCs w:val="20"/>
        </w:rPr>
      </w:pPr>
    </w:p>
    <w:p w14:paraId="6822706B" w14:textId="77777777" w:rsidR="006326DA" w:rsidRDefault="006326DA" w:rsidP="00C72046">
      <w:pPr>
        <w:pStyle w:val="ListParagraph"/>
        <w:widowControl w:val="0"/>
        <w:spacing w:after="0" w:line="240" w:lineRule="auto"/>
        <w:ind w:left="0" w:firstLine="567"/>
        <w:jc w:val="both"/>
        <w:rPr>
          <w:rFonts w:ascii="Palatino Linotype" w:hAnsi="Palatino Linotype" w:cs="Times New Roman"/>
          <w:b/>
          <w:bCs/>
          <w:caps/>
          <w:sz w:val="20"/>
          <w:szCs w:val="20"/>
          <w:lang w:val="ru-RU"/>
        </w:rPr>
      </w:pPr>
    </w:p>
    <w:p w14:paraId="0C3F9BEE" w14:textId="77777777" w:rsidR="006326DA" w:rsidRDefault="006326DA" w:rsidP="00C72046">
      <w:pPr>
        <w:pStyle w:val="ListParagraph"/>
        <w:widowControl w:val="0"/>
        <w:spacing w:after="0" w:line="240" w:lineRule="auto"/>
        <w:ind w:left="0" w:firstLine="567"/>
        <w:jc w:val="both"/>
        <w:rPr>
          <w:rFonts w:ascii="Palatino Linotype" w:hAnsi="Palatino Linotype" w:cs="Times New Roman"/>
          <w:b/>
          <w:bCs/>
          <w:caps/>
          <w:sz w:val="20"/>
          <w:szCs w:val="20"/>
          <w:lang w:val="ru-RU"/>
        </w:rPr>
      </w:pPr>
    </w:p>
    <w:p w14:paraId="3FA5371D" w14:textId="77777777" w:rsidR="00933F09" w:rsidRPr="00933F09" w:rsidRDefault="00933F09" w:rsidP="00933F09">
      <w:pPr>
        <w:widowControl w:val="0"/>
        <w:spacing w:after="0" w:line="240" w:lineRule="auto"/>
        <w:ind w:firstLine="567"/>
        <w:jc w:val="both"/>
        <w:rPr>
          <w:rFonts w:ascii="Palatino Linotype" w:hAnsi="Palatino Linotype" w:cs="Times New Roman"/>
          <w:sz w:val="20"/>
          <w:szCs w:val="20"/>
          <w:lang w:val="ru-KZ"/>
        </w:rPr>
      </w:pPr>
      <w:r w:rsidRPr="00933F09">
        <w:rPr>
          <w:rFonts w:ascii="Palatino Linotype" w:hAnsi="Palatino Linotype" w:cs="Times New Roman"/>
          <w:b/>
          <w:bCs/>
          <w:sz w:val="20"/>
          <w:szCs w:val="20"/>
          <w:lang w:val="ru-KZ"/>
        </w:rPr>
        <w:t>КІРІСПЕ</w:t>
      </w:r>
    </w:p>
    <w:p w14:paraId="40402881" w14:textId="77777777" w:rsidR="00933F09" w:rsidRPr="00933F09" w:rsidRDefault="00933F09" w:rsidP="00933F09">
      <w:pPr>
        <w:widowControl w:val="0"/>
        <w:spacing w:after="0" w:line="240" w:lineRule="auto"/>
        <w:ind w:firstLine="567"/>
        <w:jc w:val="both"/>
        <w:rPr>
          <w:rFonts w:ascii="Palatino Linotype" w:hAnsi="Palatino Linotype" w:cs="Times New Roman"/>
          <w:sz w:val="20"/>
          <w:szCs w:val="20"/>
          <w:lang w:val="ru-KZ"/>
        </w:rPr>
      </w:pPr>
      <w:r w:rsidRPr="00933F09">
        <w:rPr>
          <w:rFonts w:ascii="Palatino Linotype" w:hAnsi="Palatino Linotype" w:cs="Times New Roman"/>
          <w:sz w:val="20"/>
          <w:szCs w:val="20"/>
          <w:lang w:val="ru-KZ"/>
        </w:rPr>
        <w:t>Кіріспеде таңдалған тақырыптың өзектілігі ашылып, оның қазіргі ғылыми немесе қолданбалы мәселелер контекстіндегі маңыздылығы көрсетілуі тиіс. Автор бұл зерттеудің не үшін маңызды екенін, ғылыми қауымдастық алдында қандай теориялық немесе практикалық міндеттер тұрғанын және олардың мақала мазмұнымен қалай байланысты екенін айқындауы қажет. Сондай-ақ, тақырыптың ғылыми әдебиетте қаншалықты зерттелгені қысқаша сипатталып, негізгі дереккөздер мен қолданыстағы тәсілдер аталып өтуі ұсынылады.</w:t>
      </w:r>
    </w:p>
    <w:p w14:paraId="785EB5F3" w14:textId="77777777" w:rsidR="00933F09" w:rsidRPr="00933F09" w:rsidRDefault="00933F09" w:rsidP="00933F09">
      <w:pPr>
        <w:widowControl w:val="0"/>
        <w:spacing w:after="0" w:line="240" w:lineRule="auto"/>
        <w:ind w:firstLine="567"/>
        <w:jc w:val="both"/>
        <w:rPr>
          <w:rFonts w:ascii="Palatino Linotype" w:hAnsi="Palatino Linotype" w:cs="Times New Roman"/>
          <w:sz w:val="20"/>
          <w:szCs w:val="20"/>
          <w:lang w:val="ru-KZ"/>
        </w:rPr>
      </w:pPr>
      <w:r w:rsidRPr="00933F09">
        <w:rPr>
          <w:rFonts w:ascii="Palatino Linotype" w:hAnsi="Palatino Linotype" w:cs="Times New Roman"/>
          <w:sz w:val="20"/>
          <w:szCs w:val="20"/>
          <w:lang w:val="ru-KZ"/>
        </w:rPr>
        <w:t>Кіріспенің екінші бөлігінде зерттеудің мақсаты мен міндеттері нақты тұжырымдалуы тиіс. Қажет болған жағдайда гипотеза, зерттеу нысаны мен пәні көрсетілуі мүмкін. Сонымен қатар, егер қолданылған әдістер немесе тәсілдер мақаланың мазмұнын түсінуде маңызды рөл атқарса, олар да қысқаша атап өтілуі рұқсат етіледі. Кіріспе мақала мәтінінің негізгі бөлігіне логикалық өтуді қамтамасыз етіп, авторлық тәсілдің жаңашылдығын айқындауы қажет.</w:t>
      </w:r>
    </w:p>
    <w:p w14:paraId="41F61BB3" w14:textId="77777777" w:rsidR="00933F09" w:rsidRDefault="00933F09" w:rsidP="00C72046">
      <w:pPr>
        <w:pStyle w:val="ListParagraph"/>
        <w:widowControl w:val="0"/>
        <w:spacing w:after="0" w:line="240" w:lineRule="auto"/>
        <w:ind w:left="0" w:firstLine="567"/>
        <w:jc w:val="both"/>
        <w:rPr>
          <w:rFonts w:ascii="Palatino Linotype" w:hAnsi="Palatino Linotype" w:cs="Times New Roman"/>
          <w:b/>
          <w:bCs/>
          <w:caps/>
          <w:sz w:val="20"/>
          <w:szCs w:val="20"/>
          <w:lang w:val="ru-RU"/>
        </w:rPr>
      </w:pPr>
    </w:p>
    <w:p w14:paraId="0828AE17" w14:textId="77777777" w:rsidR="00933F09" w:rsidRDefault="00933F09" w:rsidP="00933F09">
      <w:pPr>
        <w:widowControl w:val="0"/>
        <w:spacing w:after="0" w:line="240" w:lineRule="auto"/>
        <w:ind w:firstLine="567"/>
        <w:jc w:val="both"/>
        <w:rPr>
          <w:rFonts w:ascii="Palatino Linotype" w:hAnsi="Palatino Linotype" w:cs="Times New Roman"/>
          <w:b/>
          <w:bCs/>
          <w:sz w:val="20"/>
          <w:szCs w:val="20"/>
          <w:lang w:val="ru-KZ"/>
        </w:rPr>
      </w:pPr>
      <w:r w:rsidRPr="00933F09">
        <w:rPr>
          <w:rFonts w:ascii="Palatino Linotype" w:hAnsi="Palatino Linotype" w:cs="Times New Roman"/>
          <w:b/>
          <w:bCs/>
          <w:sz w:val="20"/>
          <w:szCs w:val="20"/>
          <w:lang w:val="ru-KZ"/>
        </w:rPr>
        <w:t>ЗЕРТТЕУ МАТЕРИАЛДАРЫ МЕН ӘДІСТЕРІ</w:t>
      </w:r>
    </w:p>
    <w:p w14:paraId="5855B13F" w14:textId="77777777" w:rsidR="00933F09" w:rsidRDefault="00933F09" w:rsidP="00933F09">
      <w:pPr>
        <w:widowControl w:val="0"/>
        <w:spacing w:after="0" w:line="240" w:lineRule="auto"/>
        <w:ind w:firstLine="567"/>
        <w:jc w:val="both"/>
        <w:rPr>
          <w:rFonts w:ascii="Palatino Linotype" w:hAnsi="Palatino Linotype" w:cs="Times New Roman"/>
          <w:bCs/>
          <w:sz w:val="20"/>
          <w:szCs w:val="20"/>
          <w:lang w:val="ru-KZ"/>
        </w:rPr>
      </w:pPr>
      <w:r w:rsidRPr="00933F09">
        <w:rPr>
          <w:rFonts w:ascii="Palatino Linotype" w:hAnsi="Palatino Linotype" w:cs="Times New Roman"/>
          <w:bCs/>
          <w:sz w:val="20"/>
          <w:szCs w:val="20"/>
          <w:lang w:val="ru-KZ"/>
        </w:rPr>
        <w:t>Бұл бөлімде зерттеу барысында пайдаланылған материалдар, нысандар мен жабдықтар сипатталуы қажет. Олардың негізгі сипаттамалары, шығу тегі (қажет болған жағдайда), сондай-ақ тәжірибелерді, бақылауларды немесе есептеулерді жүргізу жағдайлары көрсетілуі тиіс. Егер зерттеуде үлгілер, реагенттер, бағдарламалық жасақтама немесе техникалық құрылғылар қолданылған болса, олардың нақты атауы мен параметрлері берілуі керек.</w:t>
      </w:r>
    </w:p>
    <w:p w14:paraId="2798A168" w14:textId="37808406" w:rsidR="00933F09" w:rsidRDefault="00933F09" w:rsidP="00933F09">
      <w:pPr>
        <w:widowControl w:val="0"/>
        <w:spacing w:after="0" w:line="240" w:lineRule="auto"/>
        <w:ind w:firstLine="567"/>
        <w:jc w:val="both"/>
        <w:rPr>
          <w:rFonts w:ascii="Palatino Linotype" w:hAnsi="Palatino Linotype" w:cs="Times New Roman"/>
          <w:bCs/>
          <w:sz w:val="20"/>
          <w:szCs w:val="20"/>
          <w:lang w:val="ru-KZ"/>
        </w:rPr>
      </w:pPr>
      <w:r w:rsidRPr="00933F09">
        <w:rPr>
          <w:rFonts w:ascii="Palatino Linotype" w:hAnsi="Palatino Linotype" w:cs="Times New Roman"/>
          <w:bCs/>
          <w:sz w:val="20"/>
          <w:szCs w:val="20"/>
          <w:lang w:val="ru-KZ"/>
        </w:rPr>
        <w:t xml:space="preserve"> Сондай-ақ қолданылған зерттеу әдістері жан-жақты баяндалып, олардың таңдалу себептері негізделуі тиіс. Әдістердің орындалу реті сипатталуы қажет. Егер әдістер стандартты болса, онда тиісті дереккөздерге немесе нормативтік құжаттарға сілтеме берілуі керек. Егер авторлық әдістер немесе стандартты тәсілдердің модификациялары пайдаланылса, олардың қысқаша сипаттамасы келтірілуі қажет. Әдістер сипаттамасы басқа зерттеушілердің осы экспериментті қайталауына жеткілікті болуы тиіс.</w:t>
      </w:r>
    </w:p>
    <w:p w14:paraId="2B571108" w14:textId="77777777" w:rsidR="002A0232" w:rsidRPr="00933F09" w:rsidRDefault="002A0232" w:rsidP="00933F09">
      <w:pPr>
        <w:widowControl w:val="0"/>
        <w:spacing w:after="0" w:line="240" w:lineRule="auto"/>
        <w:ind w:firstLine="567"/>
        <w:jc w:val="both"/>
        <w:rPr>
          <w:rFonts w:ascii="Palatino Linotype" w:hAnsi="Palatino Linotype" w:cs="Times New Roman"/>
          <w:bCs/>
          <w:sz w:val="20"/>
          <w:szCs w:val="20"/>
          <w:lang w:val="ru-KZ"/>
        </w:rPr>
      </w:pPr>
    </w:p>
    <w:p w14:paraId="26951033" w14:textId="77777777" w:rsidR="00933F09" w:rsidRDefault="00933F09" w:rsidP="00933F09">
      <w:pPr>
        <w:widowControl w:val="0"/>
        <w:spacing w:after="0" w:line="240" w:lineRule="auto"/>
        <w:ind w:firstLine="567"/>
        <w:jc w:val="both"/>
        <w:rPr>
          <w:rFonts w:ascii="Palatino Linotype" w:hAnsi="Palatino Linotype" w:cs="Times New Roman"/>
          <w:b/>
          <w:bCs/>
          <w:sz w:val="20"/>
          <w:szCs w:val="20"/>
          <w:lang w:val="ru-KZ"/>
        </w:rPr>
      </w:pPr>
      <w:r w:rsidRPr="00933F09">
        <w:rPr>
          <w:rFonts w:ascii="Palatino Linotype" w:hAnsi="Palatino Linotype" w:cs="Times New Roman"/>
          <w:b/>
          <w:bCs/>
          <w:sz w:val="20"/>
          <w:szCs w:val="20"/>
          <w:lang w:val="ru-KZ"/>
        </w:rPr>
        <w:t>НӘТИЖЕЛЕР ЖӘНЕ ОЛАРДЫ ТАЛҚЫЛАУ</w:t>
      </w:r>
    </w:p>
    <w:p w14:paraId="2574DEFC" w14:textId="6F9447D8" w:rsidR="00933F09" w:rsidRDefault="00933F09" w:rsidP="00933F09">
      <w:pPr>
        <w:widowControl w:val="0"/>
        <w:spacing w:after="0" w:line="240" w:lineRule="auto"/>
        <w:ind w:firstLine="567"/>
        <w:jc w:val="both"/>
        <w:rPr>
          <w:rFonts w:ascii="Palatino Linotype" w:hAnsi="Palatino Linotype" w:cs="Times New Roman"/>
          <w:bCs/>
          <w:sz w:val="20"/>
          <w:szCs w:val="20"/>
          <w:lang w:val="ru-KZ"/>
        </w:rPr>
      </w:pPr>
      <w:r w:rsidRPr="00933F09">
        <w:rPr>
          <w:rFonts w:ascii="Palatino Linotype" w:hAnsi="Palatino Linotype" w:cs="Times New Roman"/>
          <w:bCs/>
          <w:sz w:val="20"/>
          <w:szCs w:val="20"/>
          <w:lang w:val="ru-KZ"/>
        </w:rPr>
        <w:t>Бұл бөлімде зерттеу барысында алынған негізгі нәтижелер келтірілуі қажет. Ұсынылған деректер анық құрылымдалуы тиіс, қажет болған жағдайда кестелермен, диаграммалармен, суреттермен толықтырылуы мүмкін. Артық сипаттаудан аулақ болып, негізгі байқауларды, өлшеулерді немесе есептеулерді интерпретациялауға назар аудару қажет. Қажет болған жағдайда нәтижелер тақырыптық бөлімшелерге немесе мазмұндық блоктарға бөлінуі мүмкін.</w:t>
      </w:r>
    </w:p>
    <w:p w14:paraId="0B3920DD" w14:textId="77777777" w:rsidR="00F31D7C" w:rsidRDefault="00F31D7C" w:rsidP="00933F09">
      <w:pPr>
        <w:widowControl w:val="0"/>
        <w:spacing w:after="0" w:line="240" w:lineRule="auto"/>
        <w:ind w:firstLine="567"/>
        <w:jc w:val="both"/>
        <w:rPr>
          <w:rFonts w:ascii="Palatino Linotype" w:hAnsi="Palatino Linotype" w:cs="Times New Roman"/>
          <w:bCs/>
          <w:sz w:val="20"/>
          <w:szCs w:val="20"/>
          <w:lang w:val="ru-KZ"/>
        </w:rPr>
      </w:pPr>
    </w:p>
    <w:p w14:paraId="2243EF0D" w14:textId="77777777" w:rsidR="00F31D7C" w:rsidRDefault="00F31D7C" w:rsidP="00933F09">
      <w:pPr>
        <w:widowControl w:val="0"/>
        <w:spacing w:after="0" w:line="240" w:lineRule="auto"/>
        <w:ind w:firstLine="567"/>
        <w:jc w:val="both"/>
        <w:rPr>
          <w:rFonts w:ascii="Palatino Linotype" w:hAnsi="Palatino Linotype" w:cs="Times New Roman"/>
          <w:bCs/>
          <w:sz w:val="20"/>
          <w:szCs w:val="20"/>
          <w:lang w:val="ru-KZ"/>
        </w:rPr>
      </w:pPr>
    </w:p>
    <w:p w14:paraId="7EEDC780" w14:textId="77777777" w:rsidR="00F31D7C" w:rsidRDefault="00F31D7C" w:rsidP="00933F09">
      <w:pPr>
        <w:widowControl w:val="0"/>
        <w:spacing w:after="0" w:line="240" w:lineRule="auto"/>
        <w:ind w:firstLine="567"/>
        <w:jc w:val="both"/>
        <w:rPr>
          <w:rFonts w:ascii="Palatino Linotype" w:hAnsi="Palatino Linotype" w:cs="Times New Roman"/>
          <w:bCs/>
          <w:sz w:val="20"/>
          <w:szCs w:val="20"/>
          <w:lang w:val="ru-KZ"/>
        </w:rPr>
      </w:pPr>
    </w:p>
    <w:p w14:paraId="7F324604" w14:textId="24F7E27E" w:rsidR="00C72046" w:rsidRPr="00A32B63" w:rsidRDefault="00A32B63" w:rsidP="00A32B63">
      <w:pPr>
        <w:widowControl w:val="0"/>
        <w:spacing w:after="0" w:line="240" w:lineRule="auto"/>
        <w:jc w:val="center"/>
        <w:rPr>
          <w:rFonts w:ascii="Palatino Linotype" w:hAnsi="Palatino Linotype" w:cs="Times New Roman"/>
          <w:bCs/>
          <w:sz w:val="20"/>
          <w:szCs w:val="20"/>
          <w:lang w:val="ru-KZ"/>
        </w:rPr>
      </w:pPr>
      <w:r>
        <w:rPr>
          <w:noProof/>
        </w:rPr>
        <mc:AlternateContent>
          <mc:Choice Requires="wps">
            <w:drawing>
              <wp:inline distT="0" distB="0" distL="0" distR="0" wp14:anchorId="63991A70" wp14:editId="7A7C0FCE">
                <wp:extent cx="304800" cy="304800"/>
                <wp:effectExtent l="0" t="0" r="0" b="0"/>
                <wp:docPr id="1593556861"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F900F0" id="Rectangle 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8217F9">
        <w:rPr>
          <w:noProof/>
        </w:rPr>
        <w:drawing>
          <wp:inline distT="0" distB="0" distL="0" distR="0" wp14:anchorId="54B8D3F7" wp14:editId="2883C05A">
            <wp:extent cx="2979420" cy="1986163"/>
            <wp:effectExtent l="0" t="0" r="0" b="0"/>
            <wp:docPr id="5808763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88836" cy="1992440"/>
                    </a:xfrm>
                    <a:prstGeom prst="rect">
                      <a:avLst/>
                    </a:prstGeom>
                    <a:noFill/>
                    <a:ln>
                      <a:noFill/>
                    </a:ln>
                  </pic:spPr>
                </pic:pic>
              </a:graphicData>
            </a:graphic>
          </wp:inline>
        </w:drawing>
      </w:r>
    </w:p>
    <w:p w14:paraId="46B4FD3E" w14:textId="1A7477F9" w:rsidR="00C72046" w:rsidRPr="00C72046" w:rsidRDefault="00C72046" w:rsidP="00C72046">
      <w:pPr>
        <w:pStyle w:val="ListParagraph"/>
        <w:widowControl w:val="0"/>
        <w:spacing w:after="0" w:line="240" w:lineRule="auto"/>
        <w:ind w:left="0"/>
        <w:jc w:val="center"/>
        <w:rPr>
          <w:rFonts w:ascii="Palatino Linotype" w:hAnsi="Palatino Linotype" w:cs="Times New Roman"/>
          <w:sz w:val="20"/>
          <w:szCs w:val="20"/>
          <w:lang w:val="ru-RU"/>
        </w:rPr>
      </w:pPr>
    </w:p>
    <w:p w14:paraId="04FA59E8" w14:textId="71D34A45" w:rsidR="00933F09" w:rsidRPr="00A32B63" w:rsidRDefault="00933F09" w:rsidP="005E6A34">
      <w:pPr>
        <w:widowControl w:val="0"/>
        <w:spacing w:after="0" w:line="240" w:lineRule="auto"/>
        <w:ind w:firstLine="567"/>
        <w:jc w:val="center"/>
        <w:rPr>
          <w:rFonts w:ascii="Palatino Linotype" w:hAnsi="Palatino Linotype" w:cs="Times New Roman"/>
          <w:bCs/>
          <w:sz w:val="20"/>
          <w:szCs w:val="20"/>
          <w:lang w:val="kk-KZ"/>
        </w:rPr>
      </w:pPr>
      <w:r w:rsidRPr="00933F09">
        <w:rPr>
          <w:rFonts w:ascii="Palatino Linotype" w:hAnsi="Palatino Linotype" w:cs="Times New Roman"/>
          <w:b/>
          <w:bCs/>
          <w:sz w:val="20"/>
          <w:szCs w:val="20"/>
        </w:rPr>
        <w:t>Сурет 1.</w:t>
      </w:r>
      <w:r w:rsidRPr="00933F09">
        <w:rPr>
          <w:rFonts w:ascii="Palatino Linotype" w:hAnsi="Palatino Linotype" w:cs="Times New Roman"/>
          <w:b/>
          <w:sz w:val="20"/>
          <w:szCs w:val="20"/>
        </w:rPr>
        <w:t xml:space="preserve"> </w:t>
      </w:r>
      <w:r w:rsidR="00A32B63">
        <w:rPr>
          <w:rFonts w:ascii="Palatino Linotype" w:hAnsi="Palatino Linotype" w:cs="Times New Roman"/>
          <w:bCs/>
          <w:sz w:val="20"/>
          <w:szCs w:val="20"/>
          <w:lang w:val="kk-KZ"/>
        </w:rPr>
        <w:t>Сурет атауы</w:t>
      </w:r>
    </w:p>
    <w:p w14:paraId="1EABD607" w14:textId="1F17F6AA" w:rsidR="00933F09" w:rsidRPr="00A06EBA" w:rsidRDefault="00933F09" w:rsidP="00C72046">
      <w:pPr>
        <w:widowControl w:val="0"/>
        <w:spacing w:after="0" w:line="240" w:lineRule="auto"/>
        <w:ind w:firstLine="567"/>
        <w:jc w:val="both"/>
        <w:rPr>
          <w:rFonts w:ascii="Palatino Linotype" w:hAnsi="Palatino Linotype" w:cs="Times New Roman"/>
          <w:i/>
          <w:iCs/>
          <w:sz w:val="20"/>
          <w:szCs w:val="20"/>
          <w:lang w:val="en-US"/>
        </w:rPr>
      </w:pPr>
      <w:r w:rsidRPr="00933F09">
        <w:rPr>
          <w:rFonts w:ascii="Palatino Linotype" w:hAnsi="Palatino Linotype" w:cs="Times New Roman"/>
          <w:i/>
          <w:iCs/>
          <w:sz w:val="20"/>
          <w:szCs w:val="20"/>
        </w:rPr>
        <w:t>Ескертпе: авторлар құрастырған</w:t>
      </w:r>
    </w:p>
    <w:p w14:paraId="19E7A447" w14:textId="77777777" w:rsidR="00933F09" w:rsidRDefault="00933F09" w:rsidP="00C72046">
      <w:pPr>
        <w:widowControl w:val="0"/>
        <w:spacing w:after="0" w:line="240" w:lineRule="auto"/>
        <w:ind w:firstLine="567"/>
        <w:jc w:val="both"/>
        <w:rPr>
          <w:rFonts w:ascii="Palatino Linotype" w:hAnsi="Palatino Linotype" w:cs="Times New Roman"/>
          <w:b/>
          <w:sz w:val="20"/>
          <w:szCs w:val="20"/>
        </w:rPr>
      </w:pPr>
    </w:p>
    <w:p w14:paraId="6DB6D95B" w14:textId="77777777" w:rsidR="00933F09" w:rsidRPr="00933F09" w:rsidRDefault="00933F09" w:rsidP="00933F09">
      <w:pPr>
        <w:pStyle w:val="ListParagraph"/>
        <w:widowControl w:val="0"/>
        <w:spacing w:after="0" w:line="240" w:lineRule="auto"/>
        <w:ind w:left="0" w:firstLine="567"/>
        <w:jc w:val="both"/>
        <w:rPr>
          <w:rFonts w:ascii="Palatino Linotype" w:hAnsi="Palatino Linotype" w:cs="Times New Roman"/>
          <w:sz w:val="20"/>
          <w:szCs w:val="20"/>
          <w:lang w:val="ru-KZ"/>
        </w:rPr>
      </w:pPr>
      <w:r w:rsidRPr="00933F09">
        <w:rPr>
          <w:rFonts w:ascii="Palatino Linotype" w:hAnsi="Palatino Linotype" w:cs="Times New Roman"/>
          <w:sz w:val="20"/>
          <w:szCs w:val="20"/>
          <w:lang w:val="ru-KZ"/>
        </w:rPr>
        <w:t>Нәтижелерді талқылау барысында оларды басқа зерттеулердің деректерімен салыстыру қажет, сәйкестіктер мен айырмашылықтарды анықтап, алынған әсерлерге түсініктеме беру ұсынылады. Ғылыми жаңалықты ерекше атап көрсету, ұсынылған гипотезаларды растау немесе жоққа шығару, алынған деректердің дәлдігі мен сенімділігін бағалау маңызды. Мәтіннің қисынды құрылымына, тұжырымдардың негізділігіне және нәтижелер мен зерттеу мақсаты арасындағы байланысқа ерекше назар аударылады.</w:t>
      </w:r>
    </w:p>
    <w:p w14:paraId="1ABD5FB0" w14:textId="77777777" w:rsidR="00933F09" w:rsidRPr="00933F09" w:rsidRDefault="00933F09" w:rsidP="00933F09">
      <w:pPr>
        <w:pStyle w:val="ListParagraph"/>
        <w:widowControl w:val="0"/>
        <w:spacing w:after="0" w:line="240" w:lineRule="auto"/>
        <w:ind w:left="0" w:firstLine="567"/>
        <w:jc w:val="both"/>
        <w:rPr>
          <w:rFonts w:ascii="Palatino Linotype" w:hAnsi="Palatino Linotype" w:cs="Times New Roman"/>
          <w:sz w:val="20"/>
          <w:szCs w:val="20"/>
          <w:lang w:val="ru-KZ"/>
        </w:rPr>
      </w:pPr>
      <w:r w:rsidRPr="00933F09">
        <w:rPr>
          <w:rFonts w:ascii="Palatino Linotype" w:hAnsi="Palatino Linotype" w:cs="Times New Roman"/>
          <w:sz w:val="20"/>
          <w:szCs w:val="20"/>
          <w:lang w:val="ru-KZ"/>
        </w:rPr>
        <w:t>Сонымен қатар, зерттеудің мүмкін шектеулерін және алынған нәтижелердің практикалық қолданыс шеңберін талдау ұсынылады. Егер қарама-қайшы деректер орын алса, олардың ықтимал себептерін көрсетіп, болашақ зерттеулердің бағыттарын ұсыну қажет. Мұндай тәсіл алынған нәтижелерді тереңірек түсінуге және оларды жалпы ғылыми мәселе контекстінде бағалауға мүмкіндік береді.</w:t>
      </w:r>
    </w:p>
    <w:p w14:paraId="2FBCF22F" w14:textId="77777777" w:rsidR="00C72046" w:rsidRPr="00C72046" w:rsidRDefault="00C72046" w:rsidP="00C72046">
      <w:pPr>
        <w:pStyle w:val="ListParagraph"/>
        <w:widowControl w:val="0"/>
        <w:spacing w:after="0" w:line="240" w:lineRule="auto"/>
        <w:ind w:left="0" w:firstLine="567"/>
        <w:jc w:val="center"/>
        <w:rPr>
          <w:rFonts w:ascii="Palatino Linotype" w:hAnsi="Palatino Linotype" w:cs="Times New Roman"/>
          <w:b/>
          <w:sz w:val="20"/>
          <w:szCs w:val="20"/>
          <w:lang w:val="ru-RU"/>
        </w:rPr>
      </w:pPr>
    </w:p>
    <w:p w14:paraId="6B518F2E" w14:textId="6795D4F6" w:rsidR="00C72046" w:rsidRPr="00933F09" w:rsidRDefault="00933F09" w:rsidP="00C72046">
      <w:pPr>
        <w:pStyle w:val="ListParagraph"/>
        <w:widowControl w:val="0"/>
        <w:spacing w:after="0" w:line="240" w:lineRule="auto"/>
        <w:ind w:left="0" w:firstLine="567"/>
        <w:jc w:val="center"/>
        <w:rPr>
          <w:rFonts w:ascii="Palatino Linotype" w:hAnsi="Palatino Linotype" w:cs="Times New Roman"/>
          <w:bCs/>
          <w:sz w:val="20"/>
          <w:szCs w:val="20"/>
          <w:lang w:val="ru-RU"/>
        </w:rPr>
      </w:pPr>
      <w:r w:rsidRPr="00933F09">
        <w:rPr>
          <w:rFonts w:ascii="Palatino Linotype" w:hAnsi="Palatino Linotype" w:cs="Times New Roman"/>
          <w:b/>
          <w:sz w:val="20"/>
          <w:szCs w:val="20"/>
          <w:lang w:val="ru-RU"/>
        </w:rPr>
        <w:t xml:space="preserve">1-кесте. </w:t>
      </w:r>
      <w:r w:rsidR="001803E2">
        <w:rPr>
          <w:rFonts w:ascii="Palatino Linotype" w:hAnsi="Palatino Linotype" w:cs="Times New Roman"/>
          <w:bCs/>
          <w:sz w:val="20"/>
          <w:szCs w:val="20"/>
          <w:lang w:val="ru-RU"/>
        </w:rPr>
        <w:t>Кестенің атауы</w:t>
      </w:r>
    </w:p>
    <w:p w14:paraId="71929648" w14:textId="77777777" w:rsidR="00933F09" w:rsidRPr="00C72046" w:rsidRDefault="00933F09" w:rsidP="00C72046">
      <w:pPr>
        <w:pStyle w:val="ListParagraph"/>
        <w:widowControl w:val="0"/>
        <w:spacing w:after="0" w:line="240" w:lineRule="auto"/>
        <w:ind w:left="0" w:firstLine="567"/>
        <w:jc w:val="center"/>
        <w:rPr>
          <w:rFonts w:ascii="Palatino Linotype" w:hAnsi="Palatino Linotype" w:cs="Times New Roman"/>
          <w:sz w:val="20"/>
          <w:szCs w:val="20"/>
          <w:lang w:val="ru-RU"/>
        </w:rPr>
      </w:pPr>
    </w:p>
    <w:tbl>
      <w:tblPr>
        <w:tblStyle w:val="TableGrid"/>
        <w:tblW w:w="8500" w:type="dxa"/>
        <w:tblLook w:val="04A0" w:firstRow="1" w:lastRow="0" w:firstColumn="1" w:lastColumn="0" w:noHBand="0" w:noVBand="1"/>
      </w:tblPr>
      <w:tblGrid>
        <w:gridCol w:w="3114"/>
        <w:gridCol w:w="2268"/>
        <w:gridCol w:w="3118"/>
      </w:tblGrid>
      <w:tr w:rsidR="00C72046" w:rsidRPr="00C72046" w14:paraId="2CC74BCF" w14:textId="77777777" w:rsidTr="00C72046">
        <w:tc>
          <w:tcPr>
            <w:tcW w:w="3114" w:type="dxa"/>
          </w:tcPr>
          <w:p w14:paraId="32EECBA0" w14:textId="6D2F5606" w:rsidR="00C72046" w:rsidRPr="001803E2" w:rsidRDefault="001803E2" w:rsidP="00C72046">
            <w:pPr>
              <w:pStyle w:val="ListParagraph"/>
              <w:widowControl w:val="0"/>
              <w:ind w:left="-57" w:right="-57" w:firstLine="34"/>
              <w:jc w:val="center"/>
              <w:rPr>
                <w:rFonts w:ascii="Palatino Linotype" w:hAnsi="Palatino Linotype" w:cs="Times New Roman"/>
                <w:sz w:val="20"/>
                <w:szCs w:val="20"/>
              </w:rPr>
            </w:pPr>
            <w:r w:rsidRPr="001803E2">
              <w:rPr>
                <w:rFonts w:ascii="Palatino Linotype" w:hAnsi="Palatino Linotype" w:cs="Times New Roman"/>
                <w:sz w:val="20"/>
                <w:szCs w:val="20"/>
                <w:lang w:val="ru-RU"/>
              </w:rPr>
              <w:t>Баған</w:t>
            </w:r>
            <w:r>
              <w:rPr>
                <w:rFonts w:ascii="Palatino Linotype" w:hAnsi="Palatino Linotype" w:cs="Times New Roman"/>
                <w:sz w:val="20"/>
                <w:szCs w:val="20"/>
                <w:lang w:val="ru-RU"/>
              </w:rPr>
              <w:t xml:space="preserve"> </w:t>
            </w:r>
            <w:r>
              <w:rPr>
                <w:rFonts w:ascii="Palatino Linotype" w:hAnsi="Palatino Linotype" w:cs="Times New Roman"/>
                <w:sz w:val="20"/>
                <w:szCs w:val="20"/>
              </w:rPr>
              <w:t>1</w:t>
            </w:r>
          </w:p>
        </w:tc>
        <w:tc>
          <w:tcPr>
            <w:tcW w:w="2268" w:type="dxa"/>
          </w:tcPr>
          <w:p w14:paraId="0E0692F8" w14:textId="2018682D" w:rsidR="00C72046" w:rsidRPr="001803E2" w:rsidRDefault="001803E2" w:rsidP="00C72046">
            <w:pPr>
              <w:pStyle w:val="ListParagraph"/>
              <w:widowControl w:val="0"/>
              <w:ind w:left="-57" w:right="-57" w:firstLine="23"/>
              <w:jc w:val="center"/>
              <w:rPr>
                <w:rFonts w:ascii="Palatino Linotype" w:hAnsi="Palatino Linotype" w:cs="Times New Roman"/>
                <w:sz w:val="20"/>
                <w:szCs w:val="20"/>
                <w:lang w:val="ru-RU"/>
              </w:rPr>
            </w:pPr>
            <w:r w:rsidRPr="001803E2">
              <w:rPr>
                <w:rFonts w:ascii="Palatino Linotype" w:hAnsi="Palatino Linotype" w:cs="Times New Roman"/>
                <w:sz w:val="20"/>
                <w:szCs w:val="20"/>
                <w:lang w:val="ru-RU"/>
              </w:rPr>
              <w:t>Баған</w:t>
            </w:r>
            <w:r>
              <w:rPr>
                <w:rFonts w:ascii="Palatino Linotype" w:hAnsi="Palatino Linotype" w:cs="Times New Roman"/>
                <w:sz w:val="20"/>
                <w:szCs w:val="20"/>
                <w:lang w:val="ru-RU"/>
              </w:rPr>
              <w:t xml:space="preserve"> 2</w:t>
            </w:r>
          </w:p>
        </w:tc>
        <w:tc>
          <w:tcPr>
            <w:tcW w:w="3118" w:type="dxa"/>
          </w:tcPr>
          <w:p w14:paraId="2D40DF67" w14:textId="7BB71EE9" w:rsidR="00C72046" w:rsidRPr="001803E2" w:rsidRDefault="001803E2" w:rsidP="00C72046">
            <w:pPr>
              <w:pStyle w:val="ListParagraph"/>
              <w:widowControl w:val="0"/>
              <w:ind w:left="-57" w:right="-57"/>
              <w:jc w:val="center"/>
              <w:rPr>
                <w:rFonts w:ascii="Palatino Linotype" w:hAnsi="Palatino Linotype" w:cs="Times New Roman"/>
                <w:sz w:val="20"/>
                <w:szCs w:val="20"/>
                <w:lang w:val="ru-RU"/>
              </w:rPr>
            </w:pPr>
            <w:r w:rsidRPr="001803E2">
              <w:rPr>
                <w:rFonts w:ascii="Palatino Linotype" w:hAnsi="Palatino Linotype" w:cs="Times New Roman"/>
                <w:sz w:val="20"/>
                <w:szCs w:val="20"/>
                <w:lang w:val="ru-RU"/>
              </w:rPr>
              <w:t>Баған</w:t>
            </w:r>
            <w:r>
              <w:rPr>
                <w:rFonts w:ascii="Palatino Linotype" w:hAnsi="Palatino Linotype" w:cs="Times New Roman"/>
                <w:sz w:val="20"/>
                <w:szCs w:val="20"/>
                <w:lang w:val="ru-RU"/>
              </w:rPr>
              <w:t xml:space="preserve"> 3</w:t>
            </w:r>
          </w:p>
        </w:tc>
      </w:tr>
      <w:tr w:rsidR="00BC04D4" w:rsidRPr="00C72046" w14:paraId="1035F23E" w14:textId="77777777" w:rsidTr="00C72046">
        <w:tc>
          <w:tcPr>
            <w:tcW w:w="3114" w:type="dxa"/>
          </w:tcPr>
          <w:p w14:paraId="74B4126C" w14:textId="4E732772" w:rsidR="00BC04D4" w:rsidRPr="00253CB4" w:rsidRDefault="00BC04D4" w:rsidP="00BC04D4">
            <w:pPr>
              <w:pStyle w:val="ListParagraph"/>
              <w:widowControl w:val="0"/>
              <w:ind w:left="-57" w:right="-57" w:firstLine="34"/>
              <w:jc w:val="center"/>
              <w:rPr>
                <w:rFonts w:ascii="Palatino Linotype" w:hAnsi="Palatino Linotype" w:cs="Times New Roman"/>
                <w:sz w:val="20"/>
                <w:szCs w:val="20"/>
                <w:lang w:val="ru-KZ"/>
              </w:rPr>
            </w:pPr>
            <w:r w:rsidRPr="00BC04D4">
              <w:rPr>
                <w:rFonts w:ascii="Palatino Linotype" w:hAnsi="Palatino Linotype" w:cs="Times New Roman"/>
                <w:sz w:val="20"/>
                <w:szCs w:val="20"/>
                <w:lang w:val="ru-RU"/>
              </w:rPr>
              <w:t>Жол</w:t>
            </w:r>
            <w:r>
              <w:rPr>
                <w:rFonts w:ascii="Palatino Linotype" w:hAnsi="Palatino Linotype" w:cs="Times New Roman"/>
                <w:sz w:val="20"/>
                <w:szCs w:val="20"/>
                <w:lang w:val="ru-RU"/>
              </w:rPr>
              <w:t xml:space="preserve"> 1-1</w:t>
            </w:r>
          </w:p>
        </w:tc>
        <w:tc>
          <w:tcPr>
            <w:tcW w:w="2268" w:type="dxa"/>
          </w:tcPr>
          <w:p w14:paraId="3B33AB5A" w14:textId="58488950" w:rsidR="00BC04D4" w:rsidRPr="00C72046" w:rsidRDefault="00BC04D4" w:rsidP="00BC04D4">
            <w:pPr>
              <w:pStyle w:val="ListParagraph"/>
              <w:widowControl w:val="0"/>
              <w:ind w:left="-57" w:right="-57" w:firstLine="23"/>
              <w:jc w:val="center"/>
              <w:rPr>
                <w:rFonts w:ascii="Palatino Linotype" w:hAnsi="Palatino Linotype" w:cs="Times New Roman"/>
                <w:sz w:val="20"/>
                <w:szCs w:val="20"/>
                <w:lang w:val="ru-RU"/>
              </w:rPr>
            </w:pPr>
            <w:r w:rsidRPr="00BC04D4">
              <w:rPr>
                <w:rFonts w:ascii="Palatino Linotype" w:hAnsi="Palatino Linotype" w:cs="Times New Roman"/>
                <w:sz w:val="20"/>
                <w:szCs w:val="20"/>
                <w:lang w:val="ru-RU"/>
              </w:rPr>
              <w:t>Жол</w:t>
            </w:r>
            <w:r>
              <w:rPr>
                <w:rFonts w:ascii="Palatino Linotype" w:hAnsi="Palatino Linotype" w:cs="Times New Roman"/>
                <w:sz w:val="20"/>
                <w:szCs w:val="20"/>
                <w:lang w:val="ru-RU"/>
              </w:rPr>
              <w:t xml:space="preserve"> 2-1</w:t>
            </w:r>
          </w:p>
        </w:tc>
        <w:tc>
          <w:tcPr>
            <w:tcW w:w="3118" w:type="dxa"/>
          </w:tcPr>
          <w:p w14:paraId="484167BF" w14:textId="61ADA2E9" w:rsidR="00BC04D4" w:rsidRPr="00253CB4" w:rsidRDefault="00BC04D4" w:rsidP="00BC04D4">
            <w:pPr>
              <w:pStyle w:val="ListParagraph"/>
              <w:widowControl w:val="0"/>
              <w:ind w:left="-57" w:right="-57"/>
              <w:jc w:val="center"/>
              <w:rPr>
                <w:rFonts w:ascii="Palatino Linotype" w:hAnsi="Palatino Linotype" w:cs="Times New Roman"/>
                <w:sz w:val="20"/>
                <w:szCs w:val="20"/>
                <w:lang w:val="ru-KZ"/>
              </w:rPr>
            </w:pPr>
            <w:r w:rsidRPr="00BC04D4">
              <w:rPr>
                <w:rFonts w:ascii="Palatino Linotype" w:hAnsi="Palatino Linotype" w:cs="Times New Roman"/>
                <w:sz w:val="20"/>
                <w:szCs w:val="20"/>
                <w:lang w:val="ru-RU"/>
              </w:rPr>
              <w:t>Жол</w:t>
            </w:r>
            <w:r>
              <w:rPr>
                <w:rFonts w:ascii="Palatino Linotype" w:hAnsi="Palatino Linotype" w:cs="Times New Roman"/>
                <w:sz w:val="20"/>
                <w:szCs w:val="20"/>
                <w:lang w:val="ru-RU"/>
              </w:rPr>
              <w:t xml:space="preserve"> 3-1</w:t>
            </w:r>
          </w:p>
        </w:tc>
      </w:tr>
      <w:tr w:rsidR="00BC04D4" w:rsidRPr="00C72046" w14:paraId="76E45583" w14:textId="77777777" w:rsidTr="00C72046">
        <w:tc>
          <w:tcPr>
            <w:tcW w:w="3114" w:type="dxa"/>
          </w:tcPr>
          <w:p w14:paraId="009ADE90" w14:textId="32BD177B" w:rsidR="00BC04D4" w:rsidRPr="00C72046" w:rsidRDefault="00BC04D4" w:rsidP="00BC04D4">
            <w:pPr>
              <w:pStyle w:val="ListParagraph"/>
              <w:widowControl w:val="0"/>
              <w:ind w:left="-57" w:right="-57" w:firstLine="34"/>
              <w:jc w:val="center"/>
              <w:rPr>
                <w:rFonts w:ascii="Palatino Linotype" w:hAnsi="Palatino Linotype" w:cs="Times New Roman"/>
                <w:sz w:val="20"/>
                <w:szCs w:val="20"/>
                <w:lang w:val="ru-RU"/>
              </w:rPr>
            </w:pPr>
            <w:r>
              <w:rPr>
                <w:rFonts w:ascii="Palatino Linotype" w:hAnsi="Palatino Linotype" w:cs="Times New Roman"/>
                <w:sz w:val="20"/>
                <w:szCs w:val="20"/>
                <w:lang w:val="ru-RU"/>
              </w:rPr>
              <w:t>Жол 1-2</w:t>
            </w:r>
          </w:p>
        </w:tc>
        <w:tc>
          <w:tcPr>
            <w:tcW w:w="2268" w:type="dxa"/>
          </w:tcPr>
          <w:p w14:paraId="5058E9F7" w14:textId="3C2AEF63" w:rsidR="00BC04D4" w:rsidRPr="00253CB4" w:rsidRDefault="00BC04D4" w:rsidP="00BC04D4">
            <w:pPr>
              <w:pStyle w:val="ListParagraph"/>
              <w:widowControl w:val="0"/>
              <w:ind w:left="-57" w:right="-57" w:firstLine="23"/>
              <w:jc w:val="center"/>
              <w:rPr>
                <w:rFonts w:ascii="Palatino Linotype" w:hAnsi="Palatino Linotype" w:cs="Times New Roman"/>
                <w:sz w:val="20"/>
                <w:szCs w:val="20"/>
                <w:lang w:val="ru-RU"/>
              </w:rPr>
            </w:pPr>
            <w:r>
              <w:rPr>
                <w:rFonts w:ascii="Palatino Linotype" w:hAnsi="Palatino Linotype" w:cs="Times New Roman"/>
                <w:sz w:val="20"/>
                <w:szCs w:val="20"/>
                <w:lang w:val="ru-RU"/>
              </w:rPr>
              <w:t>Жол 2-2</w:t>
            </w:r>
          </w:p>
        </w:tc>
        <w:tc>
          <w:tcPr>
            <w:tcW w:w="3118" w:type="dxa"/>
          </w:tcPr>
          <w:p w14:paraId="7E1496A6" w14:textId="57C11031" w:rsidR="00BC04D4" w:rsidRPr="00253CB4" w:rsidRDefault="00BC04D4" w:rsidP="00BC04D4">
            <w:pPr>
              <w:pStyle w:val="ListParagraph"/>
              <w:widowControl w:val="0"/>
              <w:ind w:left="-57" w:right="-57"/>
              <w:jc w:val="center"/>
              <w:rPr>
                <w:rFonts w:ascii="Palatino Linotype" w:hAnsi="Palatino Linotype" w:cs="Times New Roman"/>
                <w:sz w:val="20"/>
                <w:szCs w:val="20"/>
                <w:lang w:val="ru-RU"/>
              </w:rPr>
            </w:pPr>
            <w:r>
              <w:rPr>
                <w:rFonts w:ascii="Palatino Linotype" w:hAnsi="Palatino Linotype" w:cs="Times New Roman"/>
                <w:sz w:val="20"/>
                <w:szCs w:val="20"/>
                <w:lang w:val="ru-RU"/>
              </w:rPr>
              <w:t>Жол 3-2</w:t>
            </w:r>
          </w:p>
        </w:tc>
      </w:tr>
      <w:tr w:rsidR="00BC04D4" w:rsidRPr="00C72046" w14:paraId="1DD149AD" w14:textId="77777777" w:rsidTr="00C72046">
        <w:tc>
          <w:tcPr>
            <w:tcW w:w="3114" w:type="dxa"/>
          </w:tcPr>
          <w:p w14:paraId="4F50302F" w14:textId="5F4AE8DB" w:rsidR="00BC04D4" w:rsidRPr="00253CB4" w:rsidRDefault="00BC04D4" w:rsidP="00BC04D4">
            <w:pPr>
              <w:pStyle w:val="ListParagraph"/>
              <w:widowControl w:val="0"/>
              <w:ind w:left="-57" w:right="-57" w:firstLine="34"/>
              <w:jc w:val="center"/>
              <w:rPr>
                <w:rFonts w:ascii="Palatino Linotype" w:hAnsi="Palatino Linotype" w:cs="Times New Roman"/>
                <w:sz w:val="20"/>
                <w:szCs w:val="20"/>
                <w:lang w:val="ru-RU"/>
              </w:rPr>
            </w:pPr>
            <w:r>
              <w:rPr>
                <w:rFonts w:ascii="Palatino Linotype" w:hAnsi="Palatino Linotype" w:cs="Times New Roman"/>
                <w:sz w:val="20"/>
                <w:szCs w:val="20"/>
                <w:lang w:val="ru-RU"/>
              </w:rPr>
              <w:t>Жол 1-3</w:t>
            </w:r>
          </w:p>
        </w:tc>
        <w:tc>
          <w:tcPr>
            <w:tcW w:w="2268" w:type="dxa"/>
          </w:tcPr>
          <w:p w14:paraId="525565FF" w14:textId="501AF8FE" w:rsidR="00BC04D4" w:rsidRPr="00253CB4" w:rsidRDefault="00BC04D4" w:rsidP="00BC04D4">
            <w:pPr>
              <w:pStyle w:val="ListParagraph"/>
              <w:widowControl w:val="0"/>
              <w:ind w:left="-57" w:right="-57" w:firstLine="23"/>
              <w:jc w:val="center"/>
              <w:rPr>
                <w:rFonts w:ascii="Palatino Linotype" w:hAnsi="Palatino Linotype" w:cs="Times New Roman"/>
                <w:sz w:val="20"/>
                <w:szCs w:val="20"/>
                <w:lang w:val="ru-RU"/>
              </w:rPr>
            </w:pPr>
            <w:r>
              <w:rPr>
                <w:rFonts w:ascii="Palatino Linotype" w:hAnsi="Palatino Linotype" w:cs="Times New Roman"/>
                <w:sz w:val="20"/>
                <w:szCs w:val="20"/>
                <w:lang w:val="ru-RU"/>
              </w:rPr>
              <w:t>Жол 2-3</w:t>
            </w:r>
          </w:p>
        </w:tc>
        <w:tc>
          <w:tcPr>
            <w:tcW w:w="3118" w:type="dxa"/>
          </w:tcPr>
          <w:p w14:paraId="3136C932" w14:textId="5442D2EA" w:rsidR="00BC04D4" w:rsidRPr="00C72046" w:rsidRDefault="00BC04D4" w:rsidP="00BC04D4">
            <w:pPr>
              <w:pStyle w:val="ListParagraph"/>
              <w:widowControl w:val="0"/>
              <w:ind w:left="-57" w:right="-57"/>
              <w:jc w:val="center"/>
              <w:rPr>
                <w:rFonts w:ascii="Palatino Linotype" w:hAnsi="Palatino Linotype" w:cs="Times New Roman"/>
                <w:sz w:val="20"/>
                <w:szCs w:val="20"/>
              </w:rPr>
            </w:pPr>
            <w:r>
              <w:rPr>
                <w:rFonts w:ascii="Palatino Linotype" w:hAnsi="Palatino Linotype" w:cs="Times New Roman"/>
                <w:sz w:val="20"/>
                <w:szCs w:val="20"/>
                <w:lang w:val="ru-RU"/>
              </w:rPr>
              <w:t>Жол 3-3</w:t>
            </w:r>
          </w:p>
        </w:tc>
      </w:tr>
      <w:tr w:rsidR="00C72046" w:rsidRPr="00C72046" w14:paraId="2B06B9E9" w14:textId="77777777" w:rsidTr="00C72046">
        <w:tc>
          <w:tcPr>
            <w:tcW w:w="8500" w:type="dxa"/>
            <w:gridSpan w:val="3"/>
          </w:tcPr>
          <w:p w14:paraId="7ABC75F9" w14:textId="6C5DBDC4" w:rsidR="00C72046" w:rsidRPr="00C72046" w:rsidRDefault="004C1820" w:rsidP="00C72046">
            <w:pPr>
              <w:pStyle w:val="ListParagraph"/>
              <w:widowControl w:val="0"/>
              <w:ind w:left="-57" w:right="-57" w:firstLine="34"/>
              <w:jc w:val="both"/>
              <w:rPr>
                <w:rFonts w:ascii="Palatino Linotype" w:hAnsi="Palatino Linotype" w:cs="Times New Roman"/>
                <w:i/>
                <w:sz w:val="20"/>
                <w:szCs w:val="20"/>
                <w:lang w:val="ru-RU"/>
              </w:rPr>
            </w:pPr>
            <w:r>
              <w:rPr>
                <w:rFonts w:ascii="Palatino Linotype" w:hAnsi="Palatino Linotype" w:cs="Times New Roman"/>
                <w:i/>
                <w:sz w:val="20"/>
                <w:szCs w:val="20"/>
                <w:lang w:val="ru-RU"/>
              </w:rPr>
              <w:t>Ескерту</w:t>
            </w:r>
            <w:r w:rsidR="00713A88">
              <w:rPr>
                <w:rFonts w:ascii="Palatino Linotype" w:hAnsi="Palatino Linotype" w:cs="Times New Roman"/>
                <w:i/>
                <w:sz w:val="20"/>
                <w:szCs w:val="20"/>
                <w:lang w:val="ru-RU"/>
              </w:rPr>
              <w:t xml:space="preserve">: </w:t>
            </w:r>
            <w:r w:rsidRPr="00350CE4">
              <w:rPr>
                <w:rFonts w:ascii="Palatino Linotype" w:hAnsi="Palatino Linotype" w:cs="Times New Roman"/>
                <w:i/>
                <w:sz w:val="20"/>
                <w:szCs w:val="20"/>
                <w:lang w:val="ru-KZ"/>
              </w:rPr>
              <w:t>автор</w:t>
            </w:r>
            <w:r>
              <w:rPr>
                <w:rFonts w:ascii="Palatino Linotype" w:hAnsi="Palatino Linotype" w:cs="Times New Roman"/>
                <w:i/>
                <w:sz w:val="20"/>
                <w:szCs w:val="20"/>
                <w:lang w:val="ru-KZ"/>
              </w:rPr>
              <w:t xml:space="preserve"> </w:t>
            </w:r>
            <w:r w:rsidRPr="00350CE4">
              <w:rPr>
                <w:rFonts w:ascii="Palatino Linotype" w:hAnsi="Palatino Linotype" w:cs="Times New Roman"/>
                <w:i/>
                <w:sz w:val="20"/>
                <w:szCs w:val="20"/>
                <w:lang w:val="ru-KZ"/>
              </w:rPr>
              <w:t>(Куленова, 2021) негізінде құрастырған</w:t>
            </w:r>
          </w:p>
        </w:tc>
      </w:tr>
    </w:tbl>
    <w:p w14:paraId="3C16DB37" w14:textId="77777777" w:rsidR="00C72046" w:rsidRPr="00C72046" w:rsidRDefault="00C72046" w:rsidP="00C72046">
      <w:pPr>
        <w:pStyle w:val="ListParagraph"/>
        <w:widowControl w:val="0"/>
        <w:spacing w:after="0" w:line="240" w:lineRule="auto"/>
        <w:ind w:left="0" w:firstLine="567"/>
        <w:jc w:val="both"/>
        <w:rPr>
          <w:rFonts w:ascii="Palatino Linotype" w:hAnsi="Palatino Linotype" w:cs="Times New Roman"/>
          <w:sz w:val="20"/>
          <w:szCs w:val="20"/>
          <w:lang w:val="ru-RU"/>
        </w:rPr>
      </w:pPr>
    </w:p>
    <w:p w14:paraId="01A4B10B" w14:textId="77777777" w:rsidR="007859C1" w:rsidRDefault="007859C1" w:rsidP="008E3EF3">
      <w:pPr>
        <w:pStyle w:val="ListParagraph"/>
        <w:widowControl w:val="0"/>
        <w:spacing w:after="0" w:line="240" w:lineRule="auto"/>
        <w:ind w:left="0" w:firstLine="567"/>
        <w:jc w:val="both"/>
        <w:rPr>
          <w:rFonts w:ascii="Palatino Linotype" w:hAnsi="Palatino Linotype" w:cs="Times New Roman"/>
          <w:sz w:val="20"/>
          <w:szCs w:val="20"/>
          <w:lang w:val="ru-KZ"/>
        </w:rPr>
      </w:pPr>
      <w:r w:rsidRPr="007859C1">
        <w:rPr>
          <w:rFonts w:ascii="Palatino Linotype" w:hAnsi="Palatino Linotype" w:cs="Times New Roman"/>
          <w:sz w:val="20"/>
          <w:szCs w:val="20"/>
          <w:lang w:val="ru-KZ"/>
        </w:rPr>
        <w:t>Бұл бөлімде жүргізілген зерттеудің теориялық және практикалық маңызына баса назар аудару қажет. Алынған нәтижелер болашақ зерттеулерге негіз бола алады немесе нақты технологиялық үдерістерге енгізілуі мүмкін. Зерттеу нәтижелері қазіргі ғылыми білімді қалай кеңейтетіні және тиісті саланың дамуына қандай ықпал ететіні көрсетілуі тиіс.</w:t>
      </w:r>
    </w:p>
    <w:p w14:paraId="0006A9BE" w14:textId="77777777" w:rsidR="00E446D8" w:rsidRPr="007859C1" w:rsidRDefault="00E446D8" w:rsidP="007859C1">
      <w:pPr>
        <w:pStyle w:val="ListParagraph"/>
        <w:widowControl w:val="0"/>
        <w:spacing w:after="0" w:line="240" w:lineRule="auto"/>
        <w:ind w:left="0" w:firstLine="567"/>
        <w:jc w:val="both"/>
        <w:rPr>
          <w:rFonts w:ascii="Palatino Linotype" w:hAnsi="Palatino Linotype" w:cs="Times New Roman"/>
          <w:sz w:val="20"/>
          <w:szCs w:val="20"/>
          <w:lang w:val="ru-KZ"/>
        </w:rPr>
      </w:pPr>
    </w:p>
    <w:p w14:paraId="211D0AEE" w14:textId="77777777" w:rsidR="007859C1" w:rsidRDefault="007859C1" w:rsidP="007859C1">
      <w:pPr>
        <w:pStyle w:val="ListParagraph"/>
        <w:widowControl w:val="0"/>
        <w:spacing w:after="0" w:line="240" w:lineRule="auto"/>
        <w:ind w:left="0" w:firstLine="567"/>
        <w:jc w:val="both"/>
        <w:rPr>
          <w:rFonts w:ascii="Palatino Linotype" w:hAnsi="Palatino Linotype" w:cs="Times New Roman"/>
          <w:b/>
          <w:bCs/>
          <w:sz w:val="20"/>
          <w:szCs w:val="20"/>
          <w:lang w:val="ru-KZ"/>
        </w:rPr>
      </w:pPr>
      <w:r w:rsidRPr="007859C1">
        <w:rPr>
          <w:rFonts w:ascii="Palatino Linotype" w:hAnsi="Palatino Linotype" w:cs="Times New Roman"/>
          <w:b/>
          <w:bCs/>
          <w:sz w:val="20"/>
          <w:szCs w:val="20"/>
          <w:lang w:val="ru-KZ"/>
        </w:rPr>
        <w:t>ҚОРЫТЫНДЫ</w:t>
      </w:r>
    </w:p>
    <w:p w14:paraId="2628ACC5" w14:textId="5442C8C5" w:rsidR="007859C1" w:rsidRPr="007859C1" w:rsidRDefault="007859C1" w:rsidP="007859C1">
      <w:pPr>
        <w:pStyle w:val="ListParagraph"/>
        <w:widowControl w:val="0"/>
        <w:spacing w:after="0" w:line="240" w:lineRule="auto"/>
        <w:ind w:left="0" w:firstLine="567"/>
        <w:jc w:val="both"/>
        <w:rPr>
          <w:rFonts w:ascii="Palatino Linotype" w:hAnsi="Palatino Linotype" w:cs="Times New Roman"/>
          <w:sz w:val="20"/>
          <w:szCs w:val="20"/>
          <w:lang w:val="ru-KZ"/>
        </w:rPr>
      </w:pPr>
      <w:r w:rsidRPr="007859C1">
        <w:rPr>
          <w:rFonts w:ascii="Palatino Linotype" w:hAnsi="Palatino Linotype" w:cs="Times New Roman"/>
          <w:sz w:val="20"/>
          <w:szCs w:val="20"/>
          <w:lang w:val="ru-KZ"/>
        </w:rPr>
        <w:t>Қорытынды бөлімде жүргізілген зерттеу қысқаша сипатталып, негізгі нәтижелер жинақталуы керек. Кіріспеде қойылған мақсаттар мен міндеттердің зерттеу барысында қалай орындалғаны көрсетілуі қажет. Мұнда мәліметтерді қайталаудың қажеті жоқ – басты назар негізгі тұжырымдар мен қорытындыларға аударылуы тиіс.</w:t>
      </w:r>
    </w:p>
    <w:p w14:paraId="0178B6C5" w14:textId="77777777" w:rsidR="007859C1" w:rsidRPr="007859C1" w:rsidRDefault="007859C1" w:rsidP="007859C1">
      <w:pPr>
        <w:pStyle w:val="ListParagraph"/>
        <w:widowControl w:val="0"/>
        <w:spacing w:after="0" w:line="240" w:lineRule="auto"/>
        <w:ind w:left="0" w:firstLine="567"/>
        <w:jc w:val="both"/>
        <w:rPr>
          <w:rFonts w:ascii="Palatino Linotype" w:hAnsi="Palatino Linotype" w:cs="Times New Roman"/>
          <w:sz w:val="20"/>
          <w:szCs w:val="20"/>
          <w:lang w:val="ru-KZ"/>
        </w:rPr>
      </w:pPr>
      <w:r w:rsidRPr="007859C1">
        <w:rPr>
          <w:rFonts w:ascii="Palatino Linotype" w:hAnsi="Palatino Linotype" w:cs="Times New Roman"/>
          <w:sz w:val="20"/>
          <w:szCs w:val="20"/>
          <w:lang w:val="ru-KZ"/>
        </w:rPr>
        <w:lastRenderedPageBreak/>
        <w:t>Зерттеудің ғылыми жаңашылдығы мен тиісті білім саласына қосқан үлесіне ерекше көңіл бөлу қажет. Қандай теориялық немесе әдістемелік тұжырымдар жасалғаны және олардың ғылыми қауымдастыққа немесе кәсіби тәжірибеге қаншалықты пайдалы болуы мүмкін екені көрсетілуі орынды.</w:t>
      </w:r>
    </w:p>
    <w:p w14:paraId="0F086133" w14:textId="77777777" w:rsidR="007859C1" w:rsidRPr="007859C1" w:rsidRDefault="007859C1" w:rsidP="007859C1">
      <w:pPr>
        <w:pStyle w:val="ListParagraph"/>
        <w:widowControl w:val="0"/>
        <w:spacing w:after="0" w:line="240" w:lineRule="auto"/>
        <w:ind w:left="0" w:firstLine="567"/>
        <w:jc w:val="both"/>
        <w:rPr>
          <w:rFonts w:ascii="Palatino Linotype" w:hAnsi="Palatino Linotype" w:cs="Times New Roman"/>
          <w:sz w:val="20"/>
          <w:szCs w:val="20"/>
          <w:lang w:val="ru-KZ"/>
        </w:rPr>
      </w:pPr>
      <w:r w:rsidRPr="007859C1">
        <w:rPr>
          <w:rFonts w:ascii="Palatino Linotype" w:hAnsi="Palatino Linotype" w:cs="Times New Roman"/>
          <w:sz w:val="20"/>
          <w:szCs w:val="20"/>
          <w:lang w:val="ru-KZ"/>
        </w:rPr>
        <w:t>Қорытындыда алынған нәтижелердің практикалық маңыздылығы да бағалануы мүмкін. Бұл нәтижелер қандай жағдайда және қандай мақсатта қолданылуы мүмкін екені, сондай-ақ зерттеу барысында анықталған шектеулер қысқаша сипатталуы қажет.</w:t>
      </w:r>
    </w:p>
    <w:p w14:paraId="4F859125" w14:textId="77777777" w:rsidR="007859C1" w:rsidRDefault="007859C1" w:rsidP="007859C1">
      <w:pPr>
        <w:pStyle w:val="ListParagraph"/>
        <w:widowControl w:val="0"/>
        <w:spacing w:after="0" w:line="240" w:lineRule="auto"/>
        <w:ind w:left="0" w:firstLine="567"/>
        <w:jc w:val="both"/>
        <w:rPr>
          <w:rFonts w:ascii="Palatino Linotype" w:hAnsi="Palatino Linotype" w:cs="Times New Roman"/>
          <w:sz w:val="20"/>
          <w:szCs w:val="20"/>
          <w:lang w:val="ru-KZ"/>
        </w:rPr>
      </w:pPr>
      <w:r w:rsidRPr="007859C1">
        <w:rPr>
          <w:rFonts w:ascii="Palatino Linotype" w:hAnsi="Palatino Linotype" w:cs="Times New Roman"/>
          <w:sz w:val="20"/>
          <w:szCs w:val="20"/>
          <w:lang w:val="ru-KZ"/>
        </w:rPr>
        <w:t>Соңында, осы тақырып бойынша болашақ зерттеулердің келешегін белгілеу ұсынылады. Қандай бағыттар қосымша зерттеуді қажет ететіні, қандай гипотезалар тексеруді талап ететіні немесе қандай қолданбалы аспектілер болашақта жүзеге асырылуы мүмкін екені көрсетілуі мүмкін.</w:t>
      </w:r>
    </w:p>
    <w:p w14:paraId="70853922" w14:textId="77777777" w:rsidR="008E3EF3" w:rsidRPr="007859C1" w:rsidRDefault="008E3EF3" w:rsidP="007859C1">
      <w:pPr>
        <w:pStyle w:val="ListParagraph"/>
        <w:widowControl w:val="0"/>
        <w:spacing w:after="0" w:line="240" w:lineRule="auto"/>
        <w:ind w:left="0" w:firstLine="567"/>
        <w:jc w:val="both"/>
        <w:rPr>
          <w:rFonts w:ascii="Palatino Linotype" w:hAnsi="Palatino Linotype" w:cs="Times New Roman"/>
          <w:sz w:val="20"/>
          <w:szCs w:val="20"/>
          <w:lang w:val="ru-KZ"/>
        </w:rPr>
      </w:pPr>
    </w:p>
    <w:p w14:paraId="521E1B32" w14:textId="119C9665" w:rsidR="007859C1" w:rsidRPr="007859C1" w:rsidRDefault="007859C1" w:rsidP="007859C1">
      <w:pPr>
        <w:pStyle w:val="ListParagraph"/>
        <w:widowControl w:val="0"/>
        <w:spacing w:after="0" w:line="240" w:lineRule="auto"/>
        <w:ind w:left="0" w:firstLine="567"/>
        <w:jc w:val="both"/>
        <w:rPr>
          <w:rFonts w:ascii="Palatino Linotype" w:hAnsi="Palatino Linotype" w:cs="Times New Roman"/>
          <w:sz w:val="20"/>
          <w:szCs w:val="20"/>
          <w:lang w:val="ru-KZ"/>
        </w:rPr>
      </w:pPr>
      <w:r w:rsidRPr="007859C1">
        <w:rPr>
          <w:rFonts w:ascii="Palatino Linotype" w:hAnsi="Palatino Linotype" w:cs="Times New Roman"/>
          <w:b/>
          <w:bCs/>
          <w:sz w:val="20"/>
          <w:szCs w:val="20"/>
          <w:lang w:val="ru-KZ"/>
        </w:rPr>
        <w:t>МҮДДЕЛЕР ҚАЙШЫЛЫҒЫ:</w:t>
      </w:r>
      <w:r w:rsidRPr="007859C1">
        <w:rPr>
          <w:rFonts w:ascii="Palatino Linotype" w:hAnsi="Palatino Linotype" w:cs="Times New Roman"/>
          <w:sz w:val="20"/>
          <w:szCs w:val="20"/>
          <w:lang w:val="ru-KZ"/>
        </w:rPr>
        <w:t xml:space="preserve"> Автор(лар) мүдделер қайшылығы жоқ екенін мәлімдейді.</w:t>
      </w:r>
    </w:p>
    <w:p w14:paraId="68063670" w14:textId="598AB27D" w:rsidR="007859C1" w:rsidRDefault="007859C1" w:rsidP="009D10ED">
      <w:pPr>
        <w:pStyle w:val="ListParagraph"/>
        <w:widowControl w:val="0"/>
        <w:spacing w:after="0" w:line="240" w:lineRule="auto"/>
        <w:ind w:left="0" w:firstLine="567"/>
        <w:jc w:val="both"/>
        <w:rPr>
          <w:rFonts w:ascii="Palatino Linotype" w:hAnsi="Palatino Linotype" w:cs="Times New Roman"/>
          <w:sz w:val="20"/>
          <w:szCs w:val="20"/>
          <w:lang w:val="ru-KZ"/>
        </w:rPr>
      </w:pPr>
      <w:r w:rsidRPr="007859C1">
        <w:rPr>
          <w:rFonts w:ascii="Palatino Linotype" w:hAnsi="Palatino Linotype" w:cs="Times New Roman"/>
          <w:b/>
          <w:bCs/>
          <w:sz w:val="20"/>
          <w:szCs w:val="20"/>
          <w:lang w:val="ru-KZ"/>
        </w:rPr>
        <w:t>ҚАРЖЫЛАНДЫРУ</w:t>
      </w:r>
      <w:r w:rsidR="00951515">
        <w:rPr>
          <w:rFonts w:ascii="Palatino Linotype" w:hAnsi="Palatino Linotype" w:cs="Times New Roman"/>
          <w:b/>
          <w:bCs/>
          <w:sz w:val="20"/>
          <w:szCs w:val="20"/>
          <w:lang w:val="ru-KZ"/>
        </w:rPr>
        <w:t>:</w:t>
      </w:r>
      <w:r w:rsidR="009D10ED">
        <w:rPr>
          <w:rFonts w:ascii="Palatino Linotype" w:hAnsi="Palatino Linotype" w:cs="Times New Roman"/>
          <w:b/>
          <w:bCs/>
          <w:sz w:val="20"/>
          <w:szCs w:val="20"/>
          <w:lang w:val="ru-KZ"/>
        </w:rPr>
        <w:t xml:space="preserve"> </w:t>
      </w:r>
      <w:r w:rsidRPr="007859C1">
        <w:rPr>
          <w:rFonts w:ascii="Palatino Linotype" w:hAnsi="Palatino Linotype" w:cs="Times New Roman"/>
          <w:sz w:val="20"/>
          <w:szCs w:val="20"/>
          <w:lang w:val="ru-KZ"/>
        </w:rPr>
        <w:t xml:space="preserve">Бұл бөлімде зерттеу барысында алынған қаржыландыру көзі көрсетілуі тиіс. </w:t>
      </w:r>
      <w:r w:rsidRPr="00B41766">
        <w:rPr>
          <w:rFonts w:ascii="Palatino Linotype" w:hAnsi="Palatino Linotype" w:cs="Times New Roman"/>
          <w:b/>
          <w:bCs/>
          <w:sz w:val="20"/>
          <w:szCs w:val="20"/>
          <w:lang w:val="ru-KZ"/>
        </w:rPr>
        <w:t>Мысал</w:t>
      </w:r>
      <w:r w:rsidRPr="007859C1">
        <w:rPr>
          <w:rFonts w:ascii="Palatino Linotype" w:hAnsi="Palatino Linotype" w:cs="Times New Roman"/>
          <w:sz w:val="20"/>
          <w:szCs w:val="20"/>
          <w:lang w:val="ru-KZ"/>
        </w:rPr>
        <w:t>: «</w:t>
      </w:r>
      <w:r w:rsidRPr="00B41766">
        <w:rPr>
          <w:rFonts w:ascii="Palatino Linotype" w:hAnsi="Palatino Linotype" w:cs="Times New Roman"/>
          <w:i/>
          <w:iCs/>
          <w:sz w:val="20"/>
          <w:szCs w:val="20"/>
          <w:lang w:val="ru-KZ"/>
        </w:rPr>
        <w:t>Бұл мақала Қазақстан Республикасында Индустрия 4.0-ге көшу жағдайында кәсіпкерлік құрылымдардың инновациялық белсенділік деңгейіне адами капитал сапасының әсері» атты AR19578464 тақырыбы бойынша Ғылым және жоғары білім министрлігінің ғылыми зерттеулерге арналған гранттық қаржыландыру жобасы аясында дайындалды»</w:t>
      </w:r>
      <w:r w:rsidRPr="007859C1">
        <w:rPr>
          <w:rFonts w:ascii="Palatino Linotype" w:hAnsi="Palatino Linotype" w:cs="Times New Roman"/>
          <w:sz w:val="20"/>
          <w:szCs w:val="20"/>
          <w:lang w:val="ru-KZ"/>
        </w:rPr>
        <w:t>.</w:t>
      </w:r>
    </w:p>
    <w:p w14:paraId="631F4405" w14:textId="2274F336" w:rsidR="00835931" w:rsidRPr="00212E36" w:rsidRDefault="008D75F7" w:rsidP="00D822F8">
      <w:pPr>
        <w:pStyle w:val="ListParagraph"/>
        <w:spacing w:after="0" w:line="240" w:lineRule="auto"/>
        <w:ind w:left="0" w:firstLine="567"/>
        <w:jc w:val="both"/>
        <w:rPr>
          <w:rFonts w:ascii="Palatino Linotype" w:hAnsi="Palatino Linotype" w:cs="Times New Roman"/>
          <w:bCs/>
          <w:sz w:val="20"/>
          <w:szCs w:val="20"/>
          <w:lang w:val="ru-KZ"/>
        </w:rPr>
      </w:pPr>
      <w:r w:rsidRPr="008D75F7">
        <w:rPr>
          <w:rFonts w:ascii="Palatino Linotype" w:hAnsi="Palatino Linotype" w:cs="Times New Roman"/>
          <w:b/>
          <w:bCs/>
          <w:sz w:val="20"/>
          <w:szCs w:val="20"/>
          <w:lang w:val="ru-RU"/>
        </w:rPr>
        <w:t>ИНСТИТУЦИОНАЛДЫҚ ЭТИКА КОМИТЕТІНІҢ ҚОРЫТЫНДЫСЫ:</w:t>
      </w:r>
      <w:r>
        <w:rPr>
          <w:rFonts w:ascii="Palatino Linotype" w:hAnsi="Palatino Linotype" w:cs="Times New Roman"/>
          <w:b/>
          <w:bCs/>
          <w:sz w:val="20"/>
          <w:szCs w:val="20"/>
          <w:lang w:val="ru-RU"/>
        </w:rPr>
        <w:t xml:space="preserve"> </w:t>
      </w:r>
      <w:r w:rsidRPr="008D75F7">
        <w:rPr>
          <w:rFonts w:ascii="Palatino Linotype" w:hAnsi="Palatino Linotype" w:cs="Times New Roman"/>
          <w:sz w:val="20"/>
          <w:szCs w:val="20"/>
          <w:lang w:val="ru-RU"/>
        </w:rPr>
        <w:t>Бұл бөлімде зерттеу Институционалдық этика комитетімен (IRB) немесе баламалы этикалық комитетпен қаралып, мақұлданғаны туралы ақпарат көрсетілуі тиіс, сондай-ақ мекеме атауы мен хаттама нөмірі сияқты тиісті мәліметтер берілуі керек. Егер этикалық мақұлдау талап етілмесе, авторлар мұны анық көрсетіп, негіздеме беруі тиіс (мысалы, зерттеу адам қатысушыларына немесе жануарларға қатысты болмаған жағдайда)</w:t>
      </w:r>
      <w:r w:rsidRPr="008D75F7">
        <w:rPr>
          <w:rFonts w:ascii="Palatino Linotype" w:hAnsi="Palatino Linotype" w:cs="Times New Roman"/>
          <w:b/>
          <w:bCs/>
          <w:sz w:val="20"/>
          <w:szCs w:val="20"/>
          <w:lang w:val="ru-RU"/>
        </w:rPr>
        <w:t>.</w:t>
      </w:r>
      <w:r>
        <w:rPr>
          <w:rFonts w:ascii="Palatino Linotype" w:hAnsi="Palatino Linotype" w:cs="Times New Roman"/>
          <w:b/>
          <w:bCs/>
          <w:sz w:val="20"/>
          <w:szCs w:val="20"/>
          <w:lang w:val="ru-RU"/>
        </w:rPr>
        <w:t xml:space="preserve"> Мысал</w:t>
      </w:r>
      <w:r w:rsidR="00835931" w:rsidRPr="00212E36">
        <w:rPr>
          <w:rFonts w:ascii="Palatino Linotype" w:hAnsi="Palatino Linotype" w:cs="Times New Roman"/>
          <w:b/>
          <w:bCs/>
          <w:sz w:val="20"/>
          <w:szCs w:val="20"/>
          <w:lang w:val="ru-RU"/>
        </w:rPr>
        <w:t>:</w:t>
      </w:r>
      <w:r w:rsidR="00835931" w:rsidRPr="00212E36">
        <w:rPr>
          <w:rFonts w:ascii="Palatino Linotype" w:hAnsi="Palatino Linotype" w:cs="Times New Roman"/>
          <w:bCs/>
          <w:sz w:val="20"/>
          <w:szCs w:val="20"/>
          <w:lang w:val="ru-RU"/>
        </w:rPr>
        <w:t xml:space="preserve"> </w:t>
      </w:r>
      <w:r w:rsidRPr="008D75F7">
        <w:rPr>
          <w:rFonts w:ascii="Palatino Linotype" w:hAnsi="Palatino Linotype" w:cs="Times New Roman"/>
          <w:bCs/>
          <w:i/>
          <w:iCs/>
          <w:sz w:val="20"/>
          <w:szCs w:val="20"/>
          <w:lang w:val="ru-RU"/>
        </w:rPr>
        <w:t>«Бұл зерттеу қолданыстағы институционалдық және ұлттық этикалық стандарттарға сәйкес жүргізілді және қажет болған жағдайда тиісті Институционалдық этика комитетімен мақұлданды (хаттама №: [XXXX], мақұлдау күні: [КК Ай ЖЖЖЖ]); зерттеу таза техникалық сипатта болып, адам қатысушылары мен жануарларды қамтымағандықтан, бұл бөлім ‘Қолданылмайды’ деп белгіленді.»</w:t>
      </w:r>
    </w:p>
    <w:p w14:paraId="41814EEE" w14:textId="170F34EE" w:rsidR="00835931" w:rsidRPr="00212E36" w:rsidRDefault="00794688" w:rsidP="00D822F8">
      <w:pPr>
        <w:pStyle w:val="ListParagraph"/>
        <w:spacing w:after="0" w:line="240" w:lineRule="auto"/>
        <w:ind w:left="0" w:firstLine="567"/>
        <w:jc w:val="both"/>
        <w:rPr>
          <w:rFonts w:ascii="Palatino Linotype" w:hAnsi="Palatino Linotype" w:cs="Times New Roman"/>
          <w:bCs/>
          <w:sz w:val="20"/>
          <w:szCs w:val="20"/>
          <w:lang w:val="ru-KZ"/>
        </w:rPr>
      </w:pPr>
      <w:r w:rsidRPr="00794688">
        <w:rPr>
          <w:rFonts w:ascii="Palatino Linotype" w:hAnsi="Palatino Linotype" w:cs="Times New Roman"/>
          <w:b/>
          <w:bCs/>
          <w:sz w:val="20"/>
          <w:szCs w:val="20"/>
          <w:lang w:val="ru-RU"/>
        </w:rPr>
        <w:t>ЕРІКТІ КЕЛІСІМ ТУРАЛЫ МӘЛІМДЕМЕ</w:t>
      </w:r>
      <w:r w:rsidR="00835931" w:rsidRPr="00212E36">
        <w:rPr>
          <w:rFonts w:ascii="Palatino Linotype" w:hAnsi="Palatino Linotype" w:cs="Times New Roman"/>
          <w:bCs/>
          <w:sz w:val="20"/>
          <w:szCs w:val="20"/>
          <w:lang w:val="ru-KZ"/>
        </w:rPr>
        <w:t xml:space="preserve">: </w:t>
      </w:r>
      <w:r w:rsidR="00F94D7F" w:rsidRPr="00F94D7F">
        <w:rPr>
          <w:rFonts w:ascii="Palatino Linotype" w:hAnsi="Palatino Linotype" w:cs="Times New Roman"/>
          <w:bCs/>
          <w:sz w:val="20"/>
          <w:szCs w:val="20"/>
          <w:lang w:val="ru-RU"/>
        </w:rPr>
        <w:t>Бұл бөлімде, қажет болған жағдайда, барлық адам қатысушыларына зерттеудің мақсаты, рәсімдері және ықтимал тәуекелдері туралы толық ақпарат берілгені және олардың қатысуға өз еркімен келіскені расталуы тиіс; сондай-ақ келісімнің жазбаша немесе ауызша алынғаны көрсетілуі керек. Егер зерттеуге адам қатысушылары тартылмаған болса, бұл анық көрсетілуі тиіс.</w:t>
      </w:r>
      <w:r w:rsidR="00835931" w:rsidRPr="00212E36">
        <w:rPr>
          <w:rFonts w:ascii="Palatino Linotype" w:hAnsi="Palatino Linotype" w:cs="Times New Roman"/>
          <w:bCs/>
          <w:sz w:val="20"/>
          <w:szCs w:val="20"/>
          <w:lang w:val="ru-RU"/>
        </w:rPr>
        <w:t xml:space="preserve"> </w:t>
      </w:r>
      <w:r w:rsidR="00F94D7F">
        <w:rPr>
          <w:rFonts w:ascii="Palatino Linotype" w:hAnsi="Palatino Linotype" w:cs="Times New Roman"/>
          <w:b/>
          <w:bCs/>
          <w:sz w:val="20"/>
          <w:szCs w:val="20"/>
          <w:lang w:val="ru-RU"/>
        </w:rPr>
        <w:t>Мысал</w:t>
      </w:r>
      <w:r w:rsidR="00835931" w:rsidRPr="00212E36">
        <w:rPr>
          <w:rFonts w:ascii="Palatino Linotype" w:hAnsi="Palatino Linotype" w:cs="Times New Roman"/>
          <w:bCs/>
          <w:sz w:val="20"/>
          <w:szCs w:val="20"/>
          <w:lang w:val="ru-RU"/>
        </w:rPr>
        <w:t xml:space="preserve">: </w:t>
      </w:r>
      <w:r w:rsidR="00F94D7F" w:rsidRPr="00F94D7F">
        <w:rPr>
          <w:rFonts w:ascii="Palatino Linotype" w:hAnsi="Palatino Linotype" w:cs="Times New Roman"/>
          <w:bCs/>
          <w:i/>
          <w:iCs/>
          <w:sz w:val="20"/>
          <w:szCs w:val="20"/>
          <w:lang w:val="ru-RU"/>
        </w:rPr>
        <w:t>«Барлық қатысушылардан зерттеуге дейін жазбаша ерікті келісім алынды; егер адам қатысушылары тартылмаса, бұл бөлім ‘Қолданылмайды’ деп белгіленді.»</w:t>
      </w:r>
    </w:p>
    <w:p w14:paraId="18BDD582" w14:textId="6B7FB252" w:rsidR="00835931" w:rsidRPr="00212E36" w:rsidRDefault="00DB48C0" w:rsidP="00D822F8">
      <w:pPr>
        <w:pStyle w:val="ListParagraph"/>
        <w:spacing w:after="0" w:line="240" w:lineRule="auto"/>
        <w:ind w:left="0" w:firstLine="567"/>
        <w:jc w:val="both"/>
        <w:rPr>
          <w:rFonts w:ascii="Palatino Linotype" w:hAnsi="Palatino Linotype" w:cs="Times New Roman"/>
          <w:bCs/>
          <w:sz w:val="20"/>
          <w:szCs w:val="20"/>
          <w:lang w:val="ru-KZ"/>
        </w:rPr>
      </w:pPr>
      <w:r w:rsidRPr="00DB48C0">
        <w:rPr>
          <w:rFonts w:ascii="Palatino Linotype" w:hAnsi="Palatino Linotype" w:cs="Times New Roman"/>
          <w:b/>
          <w:bCs/>
          <w:sz w:val="20"/>
          <w:szCs w:val="20"/>
          <w:lang w:val="ru-RU"/>
        </w:rPr>
        <w:t>ДЕРЕКТЕРДІҢ ҚОЛЖЕТІМДІЛІГІ ТУРАЛЫ МӘЛІМДЕМЕ:</w:t>
      </w:r>
      <w:r w:rsidR="00835931" w:rsidRPr="00212E36">
        <w:rPr>
          <w:rFonts w:ascii="Palatino Linotype" w:hAnsi="Palatino Linotype" w:cs="Times New Roman"/>
          <w:bCs/>
          <w:sz w:val="20"/>
          <w:szCs w:val="20"/>
          <w:lang w:val="ru-KZ"/>
        </w:rPr>
        <w:t xml:space="preserve"> </w:t>
      </w:r>
      <w:r w:rsidR="00D822F8" w:rsidRPr="00D822F8">
        <w:rPr>
          <w:rFonts w:ascii="Palatino Linotype" w:hAnsi="Palatino Linotype" w:cs="Times New Roman"/>
          <w:bCs/>
          <w:sz w:val="20"/>
          <w:szCs w:val="20"/>
          <w:lang w:val="ru-RU"/>
        </w:rPr>
        <w:t>Бұл бөлімде зерттеу нәтижелерін растайтын деректердің ашық қолжетімді екені, сұраныс бойынша ұсынылатыны немесе шектеулі екені сипатталуы тиіс, сондай-ақ қажет болған жағдайда оларды қайдан алуға болатыны көрсетілуі керек. Сонымен қатар авторлар жаңа деректер жиналмағанын немесе талданбағанын да көрсетуі тиіс.</w:t>
      </w:r>
      <w:r w:rsidR="00835931" w:rsidRPr="00212E36">
        <w:rPr>
          <w:rFonts w:ascii="Palatino Linotype" w:hAnsi="Palatino Linotype" w:cs="Times New Roman"/>
          <w:bCs/>
          <w:sz w:val="20"/>
          <w:szCs w:val="20"/>
          <w:lang w:val="ru-RU"/>
        </w:rPr>
        <w:t xml:space="preserve"> </w:t>
      </w:r>
      <w:r w:rsidR="00D822F8">
        <w:rPr>
          <w:rFonts w:ascii="Palatino Linotype" w:hAnsi="Palatino Linotype" w:cs="Times New Roman"/>
          <w:b/>
          <w:bCs/>
          <w:sz w:val="20"/>
          <w:szCs w:val="20"/>
          <w:lang w:val="ru-RU"/>
        </w:rPr>
        <w:t>Мысал</w:t>
      </w:r>
      <w:r w:rsidR="00835931" w:rsidRPr="00212E36">
        <w:rPr>
          <w:rFonts w:ascii="Palatino Linotype" w:hAnsi="Palatino Linotype" w:cs="Times New Roman"/>
          <w:b/>
          <w:bCs/>
          <w:sz w:val="20"/>
          <w:szCs w:val="20"/>
          <w:lang w:val="ru-RU"/>
        </w:rPr>
        <w:t>:</w:t>
      </w:r>
      <w:r w:rsidR="00835931" w:rsidRPr="00212E36">
        <w:rPr>
          <w:rFonts w:ascii="Palatino Linotype" w:hAnsi="Palatino Linotype" w:cs="Times New Roman"/>
          <w:bCs/>
          <w:sz w:val="20"/>
          <w:szCs w:val="20"/>
          <w:lang w:val="ru-RU"/>
        </w:rPr>
        <w:t xml:space="preserve"> </w:t>
      </w:r>
      <w:r w:rsidR="00D822F8" w:rsidRPr="00D822F8">
        <w:rPr>
          <w:rFonts w:ascii="Palatino Linotype" w:hAnsi="Palatino Linotype" w:cs="Times New Roman"/>
          <w:bCs/>
          <w:i/>
          <w:iCs/>
          <w:sz w:val="20"/>
          <w:szCs w:val="20"/>
          <w:lang w:val="ru-RU"/>
        </w:rPr>
        <w:t>«Осы техникалық зерттеудің нәтижелерін растайтын деректерді тиісті сұраныс бойынша жауапты автордан алуға болады; балама түрде, жұмыс сандық модельдеу мен теориялық талдауға негізделгендіктен, жаңа эксперименттік деректер жиналмаған.»</w:t>
      </w:r>
    </w:p>
    <w:p w14:paraId="51634865" w14:textId="3443C156" w:rsidR="007859C1" w:rsidRPr="009D10ED" w:rsidRDefault="007859C1" w:rsidP="009D10ED">
      <w:pPr>
        <w:pStyle w:val="ListParagraph"/>
        <w:widowControl w:val="0"/>
        <w:spacing w:after="0" w:line="240" w:lineRule="auto"/>
        <w:ind w:left="0" w:firstLine="567"/>
        <w:jc w:val="both"/>
        <w:rPr>
          <w:rFonts w:ascii="Palatino Linotype" w:hAnsi="Palatino Linotype" w:cs="Times New Roman"/>
          <w:b/>
          <w:bCs/>
          <w:sz w:val="20"/>
          <w:szCs w:val="20"/>
          <w:lang w:val="ru-KZ"/>
        </w:rPr>
      </w:pPr>
      <w:r w:rsidRPr="007859C1">
        <w:rPr>
          <w:rFonts w:ascii="Palatino Linotype" w:hAnsi="Palatino Linotype" w:cs="Times New Roman"/>
          <w:b/>
          <w:bCs/>
          <w:sz w:val="20"/>
          <w:szCs w:val="20"/>
          <w:lang w:val="ru-KZ"/>
        </w:rPr>
        <w:t>АЛҒЫС БІЛДІРУ</w:t>
      </w:r>
      <w:r w:rsidR="00951515">
        <w:rPr>
          <w:rFonts w:ascii="Palatino Linotype" w:hAnsi="Palatino Linotype" w:cs="Times New Roman"/>
          <w:b/>
          <w:bCs/>
          <w:sz w:val="20"/>
          <w:szCs w:val="20"/>
          <w:lang w:val="ru-KZ"/>
        </w:rPr>
        <w:t>:</w:t>
      </w:r>
      <w:r w:rsidR="009D10ED">
        <w:rPr>
          <w:rFonts w:ascii="Palatino Linotype" w:hAnsi="Palatino Linotype" w:cs="Times New Roman"/>
          <w:b/>
          <w:bCs/>
          <w:sz w:val="20"/>
          <w:szCs w:val="20"/>
          <w:lang w:val="ru-KZ"/>
        </w:rPr>
        <w:t xml:space="preserve"> </w:t>
      </w:r>
      <w:r w:rsidRPr="007859C1">
        <w:rPr>
          <w:rFonts w:ascii="Palatino Linotype" w:hAnsi="Palatino Linotype" w:cs="Times New Roman"/>
          <w:sz w:val="20"/>
          <w:szCs w:val="20"/>
          <w:lang w:val="ru-KZ"/>
        </w:rPr>
        <w:t xml:space="preserve">Бұл бөлімде зерттеуге үлес қосқан жеке тұлғалар мен ұйымдарға алғыс білдіріледі. Мысалы: «Авторлар әдістемелік қолдау мен пайдалы пікірлері үшін әріптестеріне, сондай-ақ мақаланың сапасын арттыруға септігін тигізген анонимді </w:t>
      </w:r>
      <w:r w:rsidRPr="007859C1">
        <w:rPr>
          <w:rFonts w:ascii="Palatino Linotype" w:hAnsi="Palatino Linotype" w:cs="Times New Roman"/>
          <w:sz w:val="20"/>
          <w:szCs w:val="20"/>
          <w:lang w:val="ru-KZ"/>
        </w:rPr>
        <w:lastRenderedPageBreak/>
        <w:t>рецензенттерге алғыс білдіреді».</w:t>
      </w:r>
    </w:p>
    <w:p w14:paraId="7465EF99" w14:textId="503BCAED" w:rsidR="007859C1" w:rsidRPr="009D10ED" w:rsidRDefault="007859C1" w:rsidP="009D10ED">
      <w:pPr>
        <w:pStyle w:val="ListParagraph"/>
        <w:widowControl w:val="0"/>
        <w:spacing w:after="0" w:line="240" w:lineRule="auto"/>
        <w:ind w:left="0" w:firstLine="567"/>
        <w:jc w:val="both"/>
        <w:rPr>
          <w:rFonts w:ascii="Palatino Linotype" w:hAnsi="Palatino Linotype" w:cs="Times New Roman"/>
          <w:b/>
          <w:bCs/>
          <w:sz w:val="20"/>
          <w:szCs w:val="20"/>
          <w:lang w:val="ru-KZ"/>
        </w:rPr>
      </w:pPr>
      <w:r w:rsidRPr="007859C1">
        <w:rPr>
          <w:rFonts w:ascii="Palatino Linotype" w:hAnsi="Palatino Linotype" w:cs="Times New Roman"/>
          <w:b/>
          <w:bCs/>
          <w:sz w:val="20"/>
          <w:szCs w:val="20"/>
          <w:lang w:val="ru-KZ"/>
        </w:rPr>
        <w:t>ЖАСАНДЫ ИНТЕЛЛЕКТ ТЕХНОЛОГИЯЛАРЫН ПАЙДАЛАНУ ТУРАЛЫ ХАБАРЛАМА</w:t>
      </w:r>
      <w:r w:rsidR="00951515">
        <w:rPr>
          <w:rFonts w:ascii="Palatino Linotype" w:hAnsi="Palatino Linotype" w:cs="Times New Roman"/>
          <w:b/>
          <w:bCs/>
          <w:sz w:val="20"/>
          <w:szCs w:val="20"/>
          <w:lang w:val="ru-KZ"/>
        </w:rPr>
        <w:t>:</w:t>
      </w:r>
      <w:r w:rsidR="009D10ED">
        <w:rPr>
          <w:rFonts w:ascii="Palatino Linotype" w:hAnsi="Palatino Linotype" w:cs="Times New Roman"/>
          <w:b/>
          <w:bCs/>
          <w:sz w:val="20"/>
          <w:szCs w:val="20"/>
          <w:lang w:val="ru-KZ"/>
        </w:rPr>
        <w:t xml:space="preserve"> </w:t>
      </w:r>
      <w:r w:rsidRPr="007859C1">
        <w:rPr>
          <w:rFonts w:ascii="Palatino Linotype" w:hAnsi="Palatino Linotype" w:cs="Times New Roman"/>
          <w:sz w:val="20"/>
          <w:szCs w:val="20"/>
          <w:lang w:val="ru-KZ"/>
        </w:rPr>
        <w:t>Ғылыми мақалалардың авторлары өз еңбектерін дайындау барысында жасанды интеллект (ЖИ) құралдарын әртүрлі кезеңдерде, соның ішінде мәтін жазу, редакциялау, фактілерді тексеру және деректерді талдау кезінде қолдана алады. Алайда, қолжазбаны жазу кезінде автор(лар) генеративті ЖИ мен оған байланысты технологияларды қолданғаны туралы мақалада нақты көрсетуге міндетті.</w:t>
      </w:r>
      <w:r>
        <w:rPr>
          <w:rFonts w:ascii="Palatino Linotype" w:hAnsi="Palatino Linotype" w:cs="Times New Roman"/>
          <w:sz w:val="20"/>
          <w:szCs w:val="20"/>
          <w:lang w:val="ru-KZ"/>
        </w:rPr>
        <w:t xml:space="preserve"> </w:t>
      </w:r>
    </w:p>
    <w:p w14:paraId="06005065" w14:textId="41FBCFF6" w:rsidR="007859C1" w:rsidRPr="00951515" w:rsidRDefault="007859C1" w:rsidP="007859C1">
      <w:pPr>
        <w:pStyle w:val="ListParagraph"/>
        <w:widowControl w:val="0"/>
        <w:spacing w:after="0" w:line="240" w:lineRule="auto"/>
        <w:ind w:left="0" w:firstLine="567"/>
        <w:jc w:val="both"/>
        <w:rPr>
          <w:rFonts w:ascii="Palatino Linotype" w:hAnsi="Palatino Linotype" w:cs="Times New Roman"/>
          <w:sz w:val="20"/>
          <w:szCs w:val="20"/>
          <w:lang w:val="ru-KZ"/>
        </w:rPr>
      </w:pPr>
      <w:r w:rsidRPr="007859C1">
        <w:rPr>
          <w:rFonts w:ascii="Palatino Linotype" w:hAnsi="Palatino Linotype" w:cs="Times New Roman"/>
          <w:sz w:val="20"/>
          <w:szCs w:val="20"/>
          <w:lang w:val="ru-KZ"/>
        </w:rPr>
        <w:t>Пайдаланылған ЖИ үлгісі әдебиеттер тізімінде (References) келесі форматта көрсетілуі тиіс:</w:t>
      </w:r>
      <w:r w:rsidRPr="007859C1">
        <w:rPr>
          <w:rFonts w:ascii="Palatino Linotype" w:hAnsi="Palatino Linotype" w:cs="Times New Roman"/>
          <w:i/>
          <w:iCs/>
          <w:sz w:val="20"/>
          <w:szCs w:val="20"/>
          <w:lang w:val="ru-KZ"/>
        </w:rPr>
        <w:t xml:space="preserve"> </w:t>
      </w:r>
      <w:r w:rsidRPr="00951515">
        <w:rPr>
          <w:rFonts w:ascii="Palatino Linotype" w:hAnsi="Palatino Linotype" w:cs="Times New Roman"/>
          <w:sz w:val="20"/>
          <w:szCs w:val="20"/>
          <w:lang w:val="ru-KZ"/>
        </w:rPr>
        <w:t>Үлгі атауы. (жылы, айы, күні). Сұраныс немесе мазмұн сипаттамасы [Үлкен тілдік үлгі]. Платформа атауы. URL</w:t>
      </w:r>
    </w:p>
    <w:p w14:paraId="205BDE21" w14:textId="77777777" w:rsidR="00212876" w:rsidRDefault="00212876" w:rsidP="00C72046">
      <w:pPr>
        <w:pStyle w:val="ListParagraph"/>
        <w:widowControl w:val="0"/>
        <w:spacing w:after="0" w:line="240" w:lineRule="auto"/>
        <w:ind w:left="0" w:firstLine="567"/>
        <w:jc w:val="both"/>
        <w:rPr>
          <w:rFonts w:ascii="Palatino Linotype" w:hAnsi="Palatino Linotype" w:cs="Times New Roman"/>
          <w:b/>
          <w:bCs/>
          <w:caps/>
          <w:sz w:val="20"/>
          <w:szCs w:val="20"/>
          <w:lang w:val="ru-RU"/>
        </w:rPr>
      </w:pPr>
    </w:p>
    <w:p w14:paraId="22EBD805" w14:textId="356C21AD" w:rsidR="00530348" w:rsidRPr="00530348" w:rsidRDefault="00530348" w:rsidP="009D10ED">
      <w:pPr>
        <w:pStyle w:val="ListParagraph"/>
        <w:widowControl w:val="0"/>
        <w:spacing w:after="0" w:line="240" w:lineRule="auto"/>
        <w:ind w:left="0" w:firstLine="567"/>
        <w:jc w:val="both"/>
        <w:rPr>
          <w:rFonts w:ascii="Palatino Linotype" w:hAnsi="Palatino Linotype" w:cs="Times New Roman"/>
          <w:b/>
          <w:caps/>
          <w:sz w:val="20"/>
          <w:szCs w:val="20"/>
          <w:lang w:val="kk-KZ"/>
        </w:rPr>
      </w:pPr>
      <w:r w:rsidRPr="00530348">
        <w:rPr>
          <w:rFonts w:ascii="Palatino Linotype" w:hAnsi="Palatino Linotype" w:cs="Times New Roman"/>
          <w:b/>
          <w:caps/>
          <w:sz w:val="20"/>
          <w:szCs w:val="20"/>
          <w:lang w:val="ru-RU"/>
        </w:rPr>
        <w:t>Пайдаланылған әдебиеттер</w:t>
      </w:r>
      <w:r>
        <w:rPr>
          <w:rFonts w:ascii="Palatino Linotype" w:hAnsi="Palatino Linotype" w:cs="Times New Roman"/>
          <w:b/>
          <w:caps/>
          <w:sz w:val="20"/>
          <w:szCs w:val="20"/>
          <w:lang w:val="ru-RU"/>
        </w:rPr>
        <w:t xml:space="preserve"> </w:t>
      </w:r>
      <w:r>
        <w:rPr>
          <w:rFonts w:ascii="Palatino Linotype" w:hAnsi="Palatino Linotype" w:cs="Times New Roman"/>
          <w:b/>
          <w:caps/>
          <w:sz w:val="20"/>
          <w:szCs w:val="20"/>
          <w:lang w:val="kk-KZ"/>
        </w:rPr>
        <w:t>тізімі</w:t>
      </w:r>
    </w:p>
    <w:p w14:paraId="5751A354" w14:textId="7AB8E9BC"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pacing w:val="-2"/>
          <w:sz w:val="20"/>
          <w:szCs w:val="20"/>
          <w:lang w:val="kk-KZ"/>
        </w:rPr>
      </w:pPr>
      <w:r w:rsidRPr="00F9677C">
        <w:rPr>
          <w:rFonts w:ascii="Palatino Linotype" w:hAnsi="Palatino Linotype" w:cs="Times New Roman"/>
          <w:spacing w:val="-2"/>
          <w:sz w:val="20"/>
          <w:szCs w:val="20"/>
          <w:lang w:val="kk-KZ"/>
        </w:rPr>
        <w:t xml:space="preserve">Abedin, B., Meske,C., Junglas,I., &amp; others. (2022). Designing and managing human-AI interactions. </w:t>
      </w:r>
      <w:r w:rsidRPr="00F9677C">
        <w:rPr>
          <w:rFonts w:ascii="Palatino Linotype" w:hAnsi="Palatino Linotype" w:cs="Times New Roman"/>
          <w:i/>
          <w:spacing w:val="-2"/>
          <w:sz w:val="20"/>
          <w:szCs w:val="20"/>
          <w:lang w:val="kk-KZ"/>
        </w:rPr>
        <w:t>Information Systems Frontiers</w:t>
      </w:r>
      <w:r w:rsidRPr="00F9677C">
        <w:rPr>
          <w:rFonts w:ascii="Palatino Linotype" w:hAnsi="Palatino Linotype" w:cs="Times New Roman"/>
          <w:spacing w:val="-2"/>
          <w:sz w:val="20"/>
          <w:szCs w:val="20"/>
          <w:lang w:val="kk-KZ"/>
        </w:rPr>
        <w:t xml:space="preserve">, 24, 691–697. </w:t>
      </w:r>
      <w:hyperlink r:id="rId13" w:history="1">
        <w:r w:rsidRPr="00F9677C">
          <w:rPr>
            <w:rStyle w:val="Hyperlink"/>
            <w:rFonts w:ascii="Palatino Linotype" w:hAnsi="Palatino Linotype" w:cs="Times New Roman"/>
            <w:color w:val="auto"/>
            <w:spacing w:val="-2"/>
            <w:sz w:val="20"/>
            <w:szCs w:val="20"/>
            <w:lang w:val="kk-KZ"/>
          </w:rPr>
          <w:t>https://doi.org/10.1007/s10796-022-10313-1</w:t>
        </w:r>
      </w:hyperlink>
      <w:r w:rsidRPr="00F9677C">
        <w:rPr>
          <w:rFonts w:ascii="Palatino Linotype" w:hAnsi="Palatino Linotype" w:cs="Times New Roman"/>
          <w:spacing w:val="-2"/>
          <w:sz w:val="20"/>
          <w:szCs w:val="20"/>
          <w:lang w:val="kk-KZ"/>
        </w:rPr>
        <w:t xml:space="preserve"> </w:t>
      </w:r>
    </w:p>
    <w:p w14:paraId="71F3A734"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pacing w:val="-2"/>
          <w:sz w:val="20"/>
          <w:szCs w:val="20"/>
          <w:lang w:val="kk-KZ"/>
        </w:rPr>
      </w:pPr>
      <w:r w:rsidRPr="00F9677C">
        <w:rPr>
          <w:rFonts w:ascii="Palatino Linotype" w:hAnsi="Palatino Linotype" w:cs="Times New Roman"/>
          <w:spacing w:val="-2"/>
          <w:sz w:val="20"/>
          <w:szCs w:val="20"/>
          <w:lang w:val="kk-KZ"/>
        </w:rPr>
        <w:t xml:space="preserve">Alhloul, A., &amp; Kiss, E. (2022). Industry 4.0 as a challenge for the skills and competencies of the labor force: A bibliometric review and a survey. </w:t>
      </w:r>
      <w:r w:rsidRPr="00F9677C">
        <w:rPr>
          <w:rFonts w:ascii="Palatino Linotype" w:hAnsi="Palatino Linotype" w:cs="Times New Roman"/>
          <w:i/>
          <w:spacing w:val="-2"/>
          <w:sz w:val="20"/>
          <w:szCs w:val="20"/>
          <w:lang w:val="kk-KZ"/>
        </w:rPr>
        <w:t>Sci</w:t>
      </w:r>
      <w:r w:rsidRPr="00F9677C">
        <w:rPr>
          <w:rFonts w:ascii="Palatino Linotype" w:hAnsi="Palatino Linotype" w:cs="Times New Roman"/>
          <w:spacing w:val="-2"/>
          <w:sz w:val="20"/>
          <w:szCs w:val="20"/>
          <w:lang w:val="kk-KZ"/>
        </w:rPr>
        <w:t xml:space="preserve">, 4(3), 34. </w:t>
      </w:r>
      <w:hyperlink r:id="rId14" w:history="1">
        <w:r w:rsidRPr="00F9677C">
          <w:rPr>
            <w:rStyle w:val="Hyperlink"/>
            <w:rFonts w:ascii="Palatino Linotype" w:hAnsi="Palatino Linotype" w:cs="Times New Roman"/>
            <w:color w:val="auto"/>
            <w:spacing w:val="-2"/>
            <w:sz w:val="20"/>
            <w:szCs w:val="20"/>
            <w:lang w:val="kk-KZ"/>
          </w:rPr>
          <w:t>https://doi.org/10.3390/sci4030034</w:t>
        </w:r>
      </w:hyperlink>
      <w:r w:rsidRPr="00F9677C">
        <w:rPr>
          <w:rFonts w:ascii="Palatino Linotype" w:hAnsi="Palatino Linotype" w:cs="Times New Roman"/>
          <w:spacing w:val="-2"/>
          <w:sz w:val="20"/>
          <w:szCs w:val="20"/>
          <w:lang w:val="kk-KZ"/>
        </w:rPr>
        <w:t xml:space="preserve"> </w:t>
      </w:r>
    </w:p>
    <w:p w14:paraId="2B625FFE"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Dutta, S., Lanvin, B., &amp; Wunsch-Vincent, S. (2022). </w:t>
      </w:r>
      <w:r w:rsidRPr="00F9677C">
        <w:rPr>
          <w:rFonts w:ascii="Palatino Linotype" w:hAnsi="Palatino Linotype" w:cs="Times New Roman"/>
          <w:i/>
          <w:sz w:val="20"/>
          <w:szCs w:val="20"/>
          <w:lang w:val="kk-KZ"/>
        </w:rPr>
        <w:t xml:space="preserve">Global innovation index 2022: What is the future of innovation-driven growth? </w:t>
      </w:r>
      <w:r w:rsidRPr="00F9677C">
        <w:rPr>
          <w:rFonts w:ascii="Palatino Linotype" w:hAnsi="Palatino Linotype" w:cs="Times New Roman"/>
          <w:sz w:val="20"/>
          <w:szCs w:val="20"/>
          <w:lang w:val="kk-KZ"/>
        </w:rPr>
        <w:t xml:space="preserve">World Intellectual Property Organization. </w:t>
      </w:r>
      <w:hyperlink r:id="rId15" w:history="1">
        <w:r w:rsidRPr="00F9677C">
          <w:rPr>
            <w:rStyle w:val="Hyperlink"/>
            <w:rFonts w:ascii="Palatino Linotype" w:hAnsi="Palatino Linotype" w:cs="Times New Roman"/>
            <w:color w:val="auto"/>
            <w:sz w:val="20"/>
            <w:szCs w:val="20"/>
            <w:lang w:val="kk-KZ"/>
          </w:rPr>
          <w:t>https://www.wipo.int/global_innovation_index/en/2022/</w:t>
        </w:r>
      </w:hyperlink>
      <w:r w:rsidRPr="00F9677C">
        <w:rPr>
          <w:rFonts w:ascii="Palatino Linotype" w:hAnsi="Palatino Linotype" w:cs="Times New Roman"/>
          <w:sz w:val="20"/>
          <w:szCs w:val="20"/>
          <w:lang w:val="kk-KZ"/>
        </w:rPr>
        <w:t xml:space="preserve"> </w:t>
      </w:r>
    </w:p>
    <w:p w14:paraId="78094E8A"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IMD World Competitiveness Center. (2024). </w:t>
      </w:r>
      <w:r w:rsidRPr="00F9677C">
        <w:rPr>
          <w:rFonts w:ascii="Palatino Linotype" w:hAnsi="Palatino Linotype" w:cs="Times New Roman"/>
          <w:i/>
          <w:sz w:val="20"/>
          <w:szCs w:val="20"/>
          <w:lang w:val="kk-KZ"/>
        </w:rPr>
        <w:t>IMD World Digital Competitiveness Ranking 2024.</w:t>
      </w:r>
      <w:r w:rsidRPr="00F9677C">
        <w:rPr>
          <w:rFonts w:ascii="Palatino Linotype" w:hAnsi="Palatino Linotype" w:cs="Times New Roman"/>
          <w:sz w:val="20"/>
          <w:szCs w:val="20"/>
          <w:lang w:val="kk-KZ"/>
        </w:rPr>
        <w:t xml:space="preserve"> Institute for Management Development. </w:t>
      </w:r>
      <w:hyperlink r:id="rId16" w:history="1">
        <w:r w:rsidRPr="00F9677C">
          <w:rPr>
            <w:rStyle w:val="Hyperlink"/>
            <w:rFonts w:ascii="Palatino Linotype" w:hAnsi="Palatino Linotype" w:cs="Times New Roman"/>
            <w:color w:val="auto"/>
            <w:sz w:val="20"/>
            <w:szCs w:val="20"/>
            <w:lang w:val="kk-KZ"/>
          </w:rPr>
          <w:t>https://www.imd.org/centers/world-competitiveness-center/rankings/world-digital-competitiveness/</w:t>
        </w:r>
      </w:hyperlink>
      <w:r w:rsidRPr="00F9677C">
        <w:rPr>
          <w:rFonts w:ascii="Palatino Linotype" w:hAnsi="Palatino Linotype" w:cs="Times New Roman"/>
          <w:sz w:val="20"/>
          <w:szCs w:val="20"/>
          <w:lang w:val="kk-KZ"/>
        </w:rPr>
        <w:t xml:space="preserve">  </w:t>
      </w:r>
    </w:p>
    <w:p w14:paraId="1816F7FA"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pacing w:val="-2"/>
          <w:sz w:val="20"/>
          <w:szCs w:val="20"/>
          <w:lang w:val="kk-KZ"/>
        </w:rPr>
      </w:pPr>
      <w:r w:rsidRPr="00F9677C">
        <w:rPr>
          <w:rFonts w:ascii="Palatino Linotype" w:hAnsi="Palatino Linotype" w:cs="Times New Roman"/>
          <w:sz w:val="20"/>
          <w:szCs w:val="20"/>
          <w:lang w:val="kk-KZ"/>
        </w:rPr>
        <w:t xml:space="preserve">Global Entrepreneurship Monitor (GEM). (2025). </w:t>
      </w:r>
      <w:r w:rsidRPr="00F9677C">
        <w:rPr>
          <w:rFonts w:ascii="Palatino Linotype" w:hAnsi="Palatino Linotype" w:cs="Times New Roman"/>
          <w:i/>
          <w:sz w:val="20"/>
          <w:szCs w:val="20"/>
          <w:lang w:val="kk-KZ"/>
        </w:rPr>
        <w:t xml:space="preserve">Kazakhstan 2021–2022 entrepreneurial activity </w:t>
      </w:r>
      <w:r w:rsidRPr="00F9677C">
        <w:rPr>
          <w:rFonts w:ascii="Palatino Linotype" w:hAnsi="Palatino Linotype" w:cs="Times New Roman"/>
          <w:i/>
          <w:spacing w:val="-2"/>
          <w:sz w:val="20"/>
          <w:szCs w:val="20"/>
          <w:lang w:val="kk-KZ"/>
        </w:rPr>
        <w:t>report.</w:t>
      </w:r>
      <w:r w:rsidRPr="00F9677C">
        <w:rPr>
          <w:rFonts w:ascii="Palatino Linotype" w:hAnsi="Palatino Linotype" w:cs="Times New Roman"/>
          <w:spacing w:val="-2"/>
          <w:sz w:val="20"/>
          <w:szCs w:val="20"/>
          <w:lang w:val="kk-KZ"/>
        </w:rPr>
        <w:t xml:space="preserve"> GEM Consortium. </w:t>
      </w:r>
      <w:hyperlink r:id="rId17" w:history="1">
        <w:r w:rsidRPr="00F9677C">
          <w:rPr>
            <w:rStyle w:val="Hyperlink"/>
            <w:rFonts w:ascii="Palatino Linotype" w:hAnsi="Palatino Linotype" w:cs="Times New Roman"/>
            <w:color w:val="auto"/>
            <w:spacing w:val="-2"/>
            <w:sz w:val="20"/>
            <w:szCs w:val="20"/>
            <w:lang w:val="kk-KZ"/>
          </w:rPr>
          <w:t>https://www.gemconsortium.org/economy-profiles/kazakhstan-2</w:t>
        </w:r>
      </w:hyperlink>
      <w:r w:rsidRPr="00F9677C">
        <w:rPr>
          <w:rFonts w:ascii="Palatino Linotype" w:hAnsi="Palatino Linotype" w:cs="Times New Roman"/>
          <w:spacing w:val="-2"/>
          <w:sz w:val="20"/>
          <w:szCs w:val="20"/>
          <w:lang w:val="kk-KZ"/>
        </w:rPr>
        <w:t xml:space="preserve"> </w:t>
      </w:r>
    </w:p>
    <w:p w14:paraId="4433DE67"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Hecklau, F., Galeitzke, M., Flachs, S., &amp; Kohl, H. (2016). Holistic approach for human resource management in Industry 4.0. </w:t>
      </w:r>
      <w:r w:rsidRPr="00F9677C">
        <w:rPr>
          <w:rFonts w:ascii="Palatino Linotype" w:hAnsi="Palatino Linotype" w:cs="Times New Roman"/>
          <w:i/>
          <w:sz w:val="20"/>
          <w:szCs w:val="20"/>
          <w:lang w:val="kk-KZ"/>
        </w:rPr>
        <w:t>Procedia CIRP</w:t>
      </w:r>
      <w:r w:rsidRPr="00F9677C">
        <w:rPr>
          <w:rFonts w:ascii="Palatino Linotype" w:hAnsi="Palatino Linotype" w:cs="Times New Roman"/>
          <w:sz w:val="20"/>
          <w:szCs w:val="20"/>
          <w:lang w:val="kk-KZ"/>
        </w:rPr>
        <w:t xml:space="preserve">, 54, 1–6. </w:t>
      </w:r>
      <w:hyperlink r:id="rId18" w:history="1">
        <w:r w:rsidRPr="00F9677C">
          <w:rPr>
            <w:rStyle w:val="Hyperlink"/>
            <w:rFonts w:ascii="Palatino Linotype" w:hAnsi="Palatino Linotype" w:cs="Times New Roman"/>
            <w:color w:val="auto"/>
            <w:sz w:val="20"/>
            <w:szCs w:val="20"/>
            <w:lang w:val="kk-KZ"/>
          </w:rPr>
          <w:t>https://doi.org/10.1016/j.procir.2016.05.102</w:t>
        </w:r>
      </w:hyperlink>
      <w:r w:rsidRPr="00F9677C">
        <w:rPr>
          <w:rFonts w:ascii="Palatino Linotype" w:hAnsi="Palatino Linotype" w:cs="Times New Roman"/>
          <w:sz w:val="20"/>
          <w:szCs w:val="20"/>
          <w:lang w:val="kk-KZ"/>
        </w:rPr>
        <w:t xml:space="preserve"> </w:t>
      </w:r>
    </w:p>
    <w:p w14:paraId="14E7F22F"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Kowal, B., Włodarz, D., Brzychczy, E., &amp; Klepka, A. (2022). Analysis of employees’ competencies in the context of Industry 4.0. </w:t>
      </w:r>
      <w:r w:rsidRPr="00F9677C">
        <w:rPr>
          <w:rFonts w:ascii="Palatino Linotype" w:hAnsi="Palatino Linotype" w:cs="Times New Roman"/>
          <w:i/>
          <w:sz w:val="20"/>
          <w:szCs w:val="20"/>
          <w:lang w:val="kk-KZ"/>
        </w:rPr>
        <w:t>Energies</w:t>
      </w:r>
      <w:r w:rsidRPr="00F9677C">
        <w:rPr>
          <w:rFonts w:ascii="Palatino Linotype" w:hAnsi="Palatino Linotype" w:cs="Times New Roman"/>
          <w:sz w:val="20"/>
          <w:szCs w:val="20"/>
          <w:lang w:val="kk-KZ"/>
        </w:rPr>
        <w:t xml:space="preserve">, 15(19), 7142. </w:t>
      </w:r>
      <w:hyperlink r:id="rId19" w:history="1">
        <w:r w:rsidRPr="00F9677C">
          <w:rPr>
            <w:rStyle w:val="Hyperlink"/>
            <w:rFonts w:ascii="Palatino Linotype" w:hAnsi="Palatino Linotype" w:cs="Times New Roman"/>
            <w:color w:val="auto"/>
            <w:sz w:val="20"/>
            <w:szCs w:val="20"/>
            <w:lang w:val="kk-KZ"/>
          </w:rPr>
          <w:t>https://doi.org/10.3390/en15197142</w:t>
        </w:r>
      </w:hyperlink>
      <w:r w:rsidRPr="00F9677C">
        <w:rPr>
          <w:rFonts w:ascii="Palatino Linotype" w:hAnsi="Palatino Linotype" w:cs="Times New Roman"/>
          <w:sz w:val="20"/>
          <w:szCs w:val="20"/>
          <w:lang w:val="kk-KZ"/>
        </w:rPr>
        <w:t xml:space="preserve"> </w:t>
      </w:r>
    </w:p>
    <w:p w14:paraId="2142A39B"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OECD. (2024). </w:t>
      </w:r>
      <w:r w:rsidRPr="00F9677C">
        <w:rPr>
          <w:rFonts w:ascii="Palatino Linotype" w:hAnsi="Palatino Linotype" w:cs="Times New Roman"/>
          <w:i/>
          <w:sz w:val="20"/>
          <w:szCs w:val="20"/>
          <w:lang w:val="kk-KZ"/>
        </w:rPr>
        <w:t>OECD skills strategy Kazakhstan: Assessment and recommendations.</w:t>
      </w:r>
      <w:r w:rsidRPr="00F9677C">
        <w:rPr>
          <w:rFonts w:ascii="Palatino Linotype" w:hAnsi="Palatino Linotype" w:cs="Times New Roman"/>
          <w:sz w:val="20"/>
          <w:szCs w:val="20"/>
          <w:lang w:val="kk-KZ"/>
        </w:rPr>
        <w:t xml:space="preserve"> OECD Publishing. </w:t>
      </w:r>
      <w:hyperlink r:id="rId20" w:history="1">
        <w:r w:rsidRPr="00F9677C">
          <w:rPr>
            <w:rStyle w:val="Hyperlink"/>
            <w:rFonts w:ascii="Palatino Linotype" w:hAnsi="Palatino Linotype" w:cs="Times New Roman"/>
            <w:color w:val="auto"/>
            <w:sz w:val="20"/>
            <w:szCs w:val="20"/>
            <w:lang w:val="kk-KZ"/>
          </w:rPr>
          <w:t>https://www.oecd.org/en/publications/oecd-skills-strategy-kazakhstan_39629b47-en.html</w:t>
        </w:r>
      </w:hyperlink>
      <w:r w:rsidRPr="00F9677C">
        <w:rPr>
          <w:rFonts w:ascii="Palatino Linotype" w:hAnsi="Palatino Linotype" w:cs="Times New Roman"/>
          <w:sz w:val="20"/>
          <w:szCs w:val="20"/>
          <w:lang w:val="kk-KZ"/>
        </w:rPr>
        <w:t xml:space="preserve"> </w:t>
      </w:r>
    </w:p>
    <w:p w14:paraId="148B436F"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Schwab, K. (2016). The fourth industrial revolution. World Economic Forum. </w:t>
      </w:r>
      <w:hyperlink r:id="rId21" w:history="1">
        <w:r w:rsidRPr="00F9677C">
          <w:rPr>
            <w:rStyle w:val="Hyperlink"/>
            <w:rFonts w:ascii="Palatino Linotype" w:hAnsi="Palatino Linotype" w:cs="Times New Roman"/>
            <w:color w:val="auto"/>
            <w:sz w:val="20"/>
            <w:szCs w:val="20"/>
            <w:lang w:val="kk-KZ"/>
          </w:rPr>
          <w:t>https://www.weforum.org/about/the-fourth-industrial-revolution-by-klaus-schwab/</w:t>
        </w:r>
      </w:hyperlink>
      <w:r w:rsidRPr="00F9677C">
        <w:rPr>
          <w:rFonts w:ascii="Palatino Linotype" w:hAnsi="Palatino Linotype" w:cs="Times New Roman"/>
          <w:sz w:val="20"/>
          <w:szCs w:val="20"/>
          <w:lang w:val="kk-KZ"/>
        </w:rPr>
        <w:t xml:space="preserve"> </w:t>
      </w:r>
    </w:p>
    <w:p w14:paraId="3DA6AFCC"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Shevyakova, A., Petrenko, Y., Fomenko, N., Munsch, E., &amp; Daribekova, N. (2023). Building competencies for Industry 4.0: Suggestions from Kazakhstan experience. </w:t>
      </w:r>
      <w:r w:rsidRPr="00F9677C">
        <w:rPr>
          <w:rFonts w:ascii="Palatino Linotype" w:hAnsi="Palatino Linotype" w:cs="Times New Roman"/>
          <w:i/>
          <w:sz w:val="20"/>
          <w:szCs w:val="20"/>
          <w:lang w:val="kk-KZ"/>
        </w:rPr>
        <w:t>Communications of International Proceedings</w:t>
      </w:r>
      <w:r w:rsidRPr="00F9677C">
        <w:rPr>
          <w:rFonts w:ascii="Palatino Linotype" w:hAnsi="Palatino Linotype" w:cs="Times New Roman"/>
          <w:sz w:val="20"/>
          <w:szCs w:val="20"/>
          <w:lang w:val="kk-KZ"/>
        </w:rPr>
        <w:t>, 2023(2), Article 4136223. https://doi.org/10.5171/2023.4136223</w:t>
      </w:r>
    </w:p>
    <w:p w14:paraId="3EB300F9"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UNDP. (2025). </w:t>
      </w:r>
      <w:r w:rsidRPr="00F9677C">
        <w:rPr>
          <w:rFonts w:ascii="Palatino Linotype" w:hAnsi="Palatino Linotype" w:cs="Times New Roman"/>
          <w:i/>
          <w:sz w:val="20"/>
          <w:szCs w:val="20"/>
          <w:lang w:val="kk-KZ"/>
        </w:rPr>
        <w:t>Human development report 2023–2024: Breaking the gridlock: Reimagining cooperation in a polarized world.</w:t>
      </w:r>
      <w:r w:rsidRPr="00F9677C">
        <w:rPr>
          <w:rFonts w:ascii="Palatino Linotype" w:hAnsi="Palatino Linotype" w:cs="Times New Roman"/>
          <w:sz w:val="20"/>
          <w:szCs w:val="20"/>
          <w:lang w:val="kk-KZ"/>
        </w:rPr>
        <w:t xml:space="preserve"> </w:t>
      </w:r>
      <w:hyperlink r:id="rId22" w:history="1">
        <w:r w:rsidRPr="00F9677C">
          <w:rPr>
            <w:rStyle w:val="Hyperlink"/>
            <w:rFonts w:ascii="Palatino Linotype" w:hAnsi="Palatino Linotype" w:cs="Times New Roman"/>
            <w:color w:val="auto"/>
            <w:sz w:val="20"/>
            <w:szCs w:val="20"/>
            <w:lang w:val="kk-KZ"/>
          </w:rPr>
          <w:t>https://hdr.undp.org/content/human-development-report-2023-24</w:t>
        </w:r>
      </w:hyperlink>
      <w:r w:rsidRPr="00F9677C">
        <w:rPr>
          <w:rFonts w:ascii="Palatino Linotype" w:hAnsi="Palatino Linotype" w:cs="Times New Roman"/>
          <w:sz w:val="20"/>
          <w:szCs w:val="20"/>
          <w:lang w:val="kk-KZ"/>
        </w:rPr>
        <w:t xml:space="preserve"> </w:t>
      </w:r>
    </w:p>
    <w:p w14:paraId="74391E74"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WIPO. (2024). </w:t>
      </w:r>
      <w:r w:rsidRPr="00F9677C">
        <w:rPr>
          <w:rFonts w:ascii="Palatino Linotype" w:hAnsi="Palatino Linotype" w:cs="Times New Roman"/>
          <w:i/>
          <w:sz w:val="20"/>
          <w:szCs w:val="20"/>
          <w:lang w:val="kk-KZ"/>
        </w:rPr>
        <w:t>Global innovation index 2024 – Country profile: Kazakhstan.</w:t>
      </w:r>
      <w:r w:rsidRPr="00F9677C">
        <w:rPr>
          <w:rFonts w:ascii="Palatino Linotype" w:hAnsi="Palatino Linotype" w:cs="Times New Roman"/>
          <w:sz w:val="20"/>
          <w:szCs w:val="20"/>
          <w:lang w:val="kk-KZ"/>
        </w:rPr>
        <w:t xml:space="preserve"> World Intellectual Property Organization. https://www.wipo.int/edocs/gii-ranking/2024/kz.pdf</w:t>
      </w:r>
    </w:p>
    <w:p w14:paraId="4E524BB7"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World Bank. (2023). Research and development expenditure (% of GDP) – Kazakhstan. </w:t>
      </w:r>
      <w:r w:rsidRPr="00F9677C">
        <w:rPr>
          <w:rFonts w:ascii="Palatino Linotype" w:hAnsi="Palatino Linotype" w:cs="Times New Roman"/>
          <w:i/>
          <w:sz w:val="20"/>
          <w:szCs w:val="20"/>
          <w:lang w:val="kk-KZ"/>
        </w:rPr>
        <w:t>World Development Indicators.</w:t>
      </w:r>
      <w:r w:rsidRPr="00F9677C">
        <w:rPr>
          <w:rFonts w:ascii="Palatino Linotype" w:hAnsi="Palatino Linotype" w:cs="Times New Roman"/>
          <w:sz w:val="20"/>
          <w:szCs w:val="20"/>
          <w:lang w:val="kk-KZ"/>
        </w:rPr>
        <w:t xml:space="preserve"> </w:t>
      </w:r>
      <w:hyperlink r:id="rId23" w:history="1">
        <w:r w:rsidRPr="00F9677C">
          <w:rPr>
            <w:rStyle w:val="Hyperlink"/>
            <w:rFonts w:ascii="Palatino Linotype" w:hAnsi="Palatino Linotype" w:cs="Times New Roman"/>
            <w:color w:val="auto"/>
            <w:sz w:val="20"/>
            <w:szCs w:val="20"/>
            <w:lang w:val="kk-KZ"/>
          </w:rPr>
          <w:t>https://data.worldbank.org/indicator/GB.XPD.RSDV.GD.ZS?locations=KZ</w:t>
        </w:r>
      </w:hyperlink>
      <w:r w:rsidRPr="00F9677C">
        <w:rPr>
          <w:rFonts w:ascii="Palatino Linotype" w:hAnsi="Palatino Linotype" w:cs="Times New Roman"/>
          <w:sz w:val="20"/>
          <w:szCs w:val="20"/>
          <w:lang w:val="kk-KZ"/>
        </w:rPr>
        <w:t xml:space="preserve"> </w:t>
      </w:r>
    </w:p>
    <w:p w14:paraId="462F83D2"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Баксултанов, Д., Курманов, Н., Керимкулова, М., и Сырлыбаева, Н. (2022). Анализ и оценка состояния инновационного развития Казахстана. </w:t>
      </w:r>
      <w:r w:rsidRPr="00F9677C">
        <w:rPr>
          <w:rFonts w:ascii="Palatino Linotype" w:hAnsi="Palatino Linotype" w:cs="Times New Roman"/>
          <w:i/>
          <w:sz w:val="20"/>
          <w:szCs w:val="20"/>
          <w:lang w:val="kk-KZ"/>
        </w:rPr>
        <w:t>Журнал экономических исследований и делового администрирования</w:t>
      </w:r>
      <w:r w:rsidRPr="00F9677C">
        <w:rPr>
          <w:rFonts w:ascii="Palatino Linotype" w:hAnsi="Palatino Linotype" w:cs="Times New Roman"/>
          <w:sz w:val="20"/>
          <w:szCs w:val="20"/>
          <w:lang w:val="kk-KZ"/>
        </w:rPr>
        <w:t xml:space="preserve">, 141(3), 138–150. </w:t>
      </w:r>
      <w:hyperlink r:id="rId24" w:history="1">
        <w:r w:rsidRPr="00F9677C">
          <w:rPr>
            <w:rStyle w:val="Hyperlink"/>
            <w:rFonts w:ascii="Palatino Linotype" w:hAnsi="Palatino Linotype" w:cs="Times New Roman"/>
            <w:color w:val="auto"/>
            <w:sz w:val="20"/>
            <w:szCs w:val="20"/>
            <w:lang w:val="kk-KZ"/>
          </w:rPr>
          <w:t>https://doi.org/10.26577/be.2022.v141.i3.13</w:t>
        </w:r>
      </w:hyperlink>
      <w:r w:rsidRPr="00F9677C">
        <w:rPr>
          <w:rFonts w:ascii="Palatino Linotype" w:hAnsi="Palatino Linotype" w:cs="Times New Roman"/>
          <w:sz w:val="20"/>
          <w:szCs w:val="20"/>
          <w:lang w:val="kk-KZ"/>
        </w:rPr>
        <w:t xml:space="preserve"> // Baksultanov, D., Kurmanov, N., Kerimkulova, M., i Syrlybaeva, N. (2022). Analiz i otsenka sostoyaniya innovatsionnogo razvitiya Kazakhstana. </w:t>
      </w:r>
      <w:r w:rsidRPr="00F9677C">
        <w:rPr>
          <w:rFonts w:ascii="Palatino Linotype" w:hAnsi="Palatino Linotype" w:cs="Times New Roman"/>
          <w:i/>
          <w:sz w:val="20"/>
          <w:szCs w:val="20"/>
          <w:lang w:val="kk-KZ"/>
        </w:rPr>
        <w:t>Zhurnal ekonomicheskikh issledovaniy i delovogo administrirovaniya</w:t>
      </w:r>
      <w:r w:rsidRPr="00F9677C">
        <w:rPr>
          <w:rFonts w:ascii="Palatino Linotype" w:hAnsi="Palatino Linotype" w:cs="Times New Roman"/>
          <w:sz w:val="20"/>
          <w:szCs w:val="20"/>
          <w:lang w:val="kk-KZ"/>
        </w:rPr>
        <w:t xml:space="preserve">, 141(3), 138–150. </w:t>
      </w:r>
      <w:hyperlink r:id="rId25" w:history="1">
        <w:r w:rsidRPr="00F9677C">
          <w:rPr>
            <w:rStyle w:val="Hyperlink"/>
            <w:rFonts w:ascii="Palatino Linotype" w:hAnsi="Palatino Linotype" w:cs="Times New Roman"/>
            <w:color w:val="auto"/>
            <w:sz w:val="20"/>
            <w:szCs w:val="20"/>
            <w:lang w:val="kk-KZ"/>
          </w:rPr>
          <w:t>https://doi.org/10.26577/be.2022.v141.i3.13</w:t>
        </w:r>
      </w:hyperlink>
      <w:r w:rsidRPr="00F9677C">
        <w:rPr>
          <w:rFonts w:ascii="Palatino Linotype" w:hAnsi="Palatino Linotype" w:cs="Times New Roman"/>
          <w:sz w:val="20"/>
          <w:szCs w:val="20"/>
          <w:lang w:val="kk-KZ"/>
        </w:rPr>
        <w:t xml:space="preserve"> </w:t>
      </w:r>
    </w:p>
    <w:p w14:paraId="27E0EF0D"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Сатпаева, З. Т., Жангалиева, К. Н. (2023). Обзор цифровых платформ для оценки развития инновационной инфраструктуры Республики Казахстан. </w:t>
      </w:r>
      <w:r w:rsidRPr="00F9677C">
        <w:rPr>
          <w:rFonts w:ascii="Palatino Linotype" w:hAnsi="Palatino Linotype" w:cs="Times New Roman"/>
          <w:i/>
          <w:sz w:val="20"/>
          <w:szCs w:val="20"/>
          <w:lang w:val="kk-KZ"/>
        </w:rPr>
        <w:t>Научное обозрение: Актуальные вопросы теории и практики</w:t>
      </w:r>
      <w:r w:rsidRPr="00F9677C">
        <w:rPr>
          <w:rFonts w:ascii="Palatino Linotype" w:hAnsi="Palatino Linotype" w:cs="Times New Roman"/>
          <w:sz w:val="20"/>
          <w:szCs w:val="20"/>
          <w:lang w:val="kk-KZ"/>
        </w:rPr>
        <w:t xml:space="preserve">, 103–105. </w:t>
      </w:r>
      <w:hyperlink r:id="rId26" w:history="1">
        <w:r w:rsidRPr="00F9677C">
          <w:rPr>
            <w:rStyle w:val="Hyperlink"/>
            <w:rFonts w:ascii="Palatino Linotype" w:hAnsi="Palatino Linotype" w:cs="Times New Roman"/>
            <w:color w:val="auto"/>
            <w:sz w:val="20"/>
            <w:szCs w:val="20"/>
            <w:lang w:val="kk-KZ"/>
          </w:rPr>
          <w:t>https://www.elibrary.ru/download/elibrary_54730059_66500985.pdf</w:t>
        </w:r>
      </w:hyperlink>
      <w:r w:rsidRPr="00F9677C">
        <w:rPr>
          <w:rFonts w:ascii="Palatino Linotype" w:hAnsi="Palatino Linotype" w:cs="Times New Roman"/>
          <w:sz w:val="20"/>
          <w:szCs w:val="20"/>
          <w:lang w:val="kk-KZ"/>
        </w:rPr>
        <w:t xml:space="preserve"> // Satpaeva, Z. T., &amp; Zhangalieva, K. N. (2023). Obzor tsifrovykh platform dlya otsenki razvitiya innovatsionnoy infrastruktury Respubliki Kazakhstan. </w:t>
      </w:r>
      <w:r w:rsidRPr="00F9677C">
        <w:rPr>
          <w:rFonts w:ascii="Palatino Linotype" w:hAnsi="Palatino Linotype" w:cs="Times New Roman"/>
          <w:i/>
          <w:sz w:val="20"/>
          <w:szCs w:val="20"/>
          <w:lang w:val="kk-KZ"/>
        </w:rPr>
        <w:t>Nauchnoe obozrenie: Aktual'nye voprosy teorii i praktiki</w:t>
      </w:r>
      <w:r w:rsidRPr="00F9677C">
        <w:rPr>
          <w:rFonts w:ascii="Palatino Linotype" w:hAnsi="Palatino Linotype" w:cs="Times New Roman"/>
          <w:sz w:val="20"/>
          <w:szCs w:val="20"/>
          <w:lang w:val="kk-KZ"/>
        </w:rPr>
        <w:t xml:space="preserve">, 103–105. </w:t>
      </w:r>
      <w:hyperlink r:id="rId27" w:history="1">
        <w:r w:rsidRPr="00F9677C">
          <w:rPr>
            <w:rStyle w:val="Hyperlink"/>
            <w:rFonts w:ascii="Palatino Linotype" w:hAnsi="Palatino Linotype" w:cs="Times New Roman"/>
            <w:color w:val="auto"/>
            <w:sz w:val="20"/>
            <w:szCs w:val="20"/>
            <w:lang w:val="kk-KZ"/>
          </w:rPr>
          <w:t>https://www.elibrary.ru/download/elibrary_54730059_66500985.pdf</w:t>
        </w:r>
      </w:hyperlink>
      <w:r w:rsidRPr="00F9677C">
        <w:rPr>
          <w:rFonts w:ascii="Palatino Linotype" w:hAnsi="Palatino Linotype" w:cs="Times New Roman"/>
          <w:sz w:val="20"/>
          <w:szCs w:val="20"/>
          <w:lang w:val="kk-KZ"/>
        </w:rPr>
        <w:t xml:space="preserve"> </w:t>
      </w:r>
    </w:p>
    <w:p w14:paraId="7B3F7E71"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rPr>
      </w:pPr>
      <w:r w:rsidRPr="00F9677C">
        <w:rPr>
          <w:rFonts w:ascii="Palatino Linotype" w:hAnsi="Palatino Linotype" w:cs="Times New Roman"/>
          <w:sz w:val="20"/>
          <w:szCs w:val="20"/>
          <w:lang w:val="kk-KZ"/>
        </w:rPr>
        <w:t xml:space="preserve">Хайруллина, М. В., Сейсинбинова, А. А. (2019). Проблемы формирования государственной политики инновационного развития Казахстана и России: сравнительный анализ. </w:t>
      </w:r>
      <w:r w:rsidRPr="00F9677C">
        <w:rPr>
          <w:rFonts w:ascii="Palatino Linotype" w:hAnsi="Palatino Linotype" w:cs="Times New Roman"/>
          <w:i/>
          <w:sz w:val="20"/>
          <w:szCs w:val="20"/>
          <w:lang w:val="kk-KZ"/>
        </w:rPr>
        <w:t>Вестник ЕНУ им. Л. Н. Гумилева. Серия Экономика</w:t>
      </w:r>
      <w:r w:rsidRPr="00F9677C">
        <w:rPr>
          <w:rFonts w:ascii="Palatino Linotype" w:hAnsi="Palatino Linotype" w:cs="Times New Roman"/>
          <w:sz w:val="20"/>
          <w:szCs w:val="20"/>
          <w:lang w:val="kk-KZ"/>
        </w:rPr>
        <w:t xml:space="preserve">, 1(126), 121–131. </w:t>
      </w:r>
      <w:hyperlink r:id="rId28" w:history="1">
        <w:r w:rsidRPr="00F9677C">
          <w:rPr>
            <w:rStyle w:val="Hyperlink"/>
            <w:rFonts w:ascii="Palatino Linotype" w:hAnsi="Palatino Linotype" w:cs="Times New Roman"/>
            <w:color w:val="auto"/>
            <w:sz w:val="20"/>
            <w:szCs w:val="20"/>
            <w:lang w:val="kk-KZ"/>
          </w:rPr>
          <w:t>https://doi.org/10.32523/2079-620X-2019-1-121-131</w:t>
        </w:r>
      </w:hyperlink>
      <w:r w:rsidRPr="00F9677C">
        <w:rPr>
          <w:rFonts w:ascii="Palatino Linotype" w:hAnsi="Palatino Linotype" w:cs="Times New Roman"/>
          <w:sz w:val="20"/>
          <w:szCs w:val="20"/>
          <w:lang w:val="kk-KZ"/>
        </w:rPr>
        <w:t xml:space="preserve"> // Khairullina, M. V., Seysynbinova, A. A. (2019). Problemy formirovaniya gosudarstvennoy politiki innovatsionnogo razvitiya Kazakhstana i Rossii: sravnitel'nyy analiz. </w:t>
      </w:r>
      <w:r w:rsidRPr="00F9677C">
        <w:rPr>
          <w:rFonts w:ascii="Palatino Linotype" w:hAnsi="Palatino Linotype" w:cs="Times New Roman"/>
          <w:i/>
          <w:sz w:val="20"/>
          <w:szCs w:val="20"/>
          <w:lang w:val="kk-KZ"/>
        </w:rPr>
        <w:t>Vestnik ENU im. L. N. Gumilyova. Seriya Ekonomika</w:t>
      </w:r>
      <w:r w:rsidRPr="00F9677C">
        <w:rPr>
          <w:rFonts w:ascii="Palatino Linotype" w:hAnsi="Palatino Linotype" w:cs="Times New Roman"/>
          <w:sz w:val="20"/>
          <w:szCs w:val="20"/>
          <w:lang w:val="kk-KZ"/>
        </w:rPr>
        <w:t xml:space="preserve">, 1(126), 121–131. </w:t>
      </w:r>
      <w:hyperlink r:id="rId29" w:history="1">
        <w:r w:rsidRPr="00F9677C">
          <w:rPr>
            <w:rStyle w:val="Hyperlink"/>
            <w:rFonts w:ascii="Palatino Linotype" w:hAnsi="Palatino Linotype" w:cs="Times New Roman"/>
            <w:color w:val="auto"/>
            <w:sz w:val="20"/>
            <w:szCs w:val="20"/>
            <w:lang w:val="kk-KZ"/>
          </w:rPr>
          <w:t>https://doi.org/10.32523/2079-620X-2019-1-121-131</w:t>
        </w:r>
      </w:hyperlink>
      <w:r w:rsidRPr="00F9677C">
        <w:rPr>
          <w:rFonts w:ascii="Palatino Linotype" w:hAnsi="Palatino Linotype" w:cs="Times New Roman"/>
          <w:sz w:val="20"/>
          <w:szCs w:val="20"/>
          <w:lang w:val="kk-KZ"/>
        </w:rPr>
        <w:t xml:space="preserve"> </w:t>
      </w:r>
    </w:p>
    <w:p w14:paraId="4DE2A225" w14:textId="77777777" w:rsidR="004B0D71" w:rsidRPr="00F9677C" w:rsidRDefault="004B0D71" w:rsidP="00F9677C">
      <w:pPr>
        <w:spacing w:after="0" w:line="240" w:lineRule="auto"/>
        <w:jc w:val="both"/>
        <w:rPr>
          <w:rFonts w:ascii="Palatino Linotype" w:hAnsi="Palatino Linotype" w:cs="Times New Roman"/>
          <w:b/>
          <w:sz w:val="20"/>
          <w:szCs w:val="20"/>
          <w:lang w:val="en-US"/>
        </w:rPr>
      </w:pPr>
    </w:p>
    <w:p w14:paraId="789ADB8C" w14:textId="77777777" w:rsidR="0097278F" w:rsidRDefault="0097278F" w:rsidP="00052375">
      <w:pPr>
        <w:spacing w:after="0" w:line="240" w:lineRule="auto"/>
        <w:jc w:val="center"/>
        <w:rPr>
          <w:rFonts w:ascii="Palatino Linotype" w:hAnsi="Palatino Linotype" w:cs="Times New Roman"/>
          <w:b/>
          <w:sz w:val="20"/>
          <w:szCs w:val="20"/>
          <w:lang w:val="kk-KZ"/>
        </w:rPr>
      </w:pPr>
    </w:p>
    <w:p w14:paraId="13F0D91D" w14:textId="1A6BEA20" w:rsidR="00052375" w:rsidRDefault="00052375" w:rsidP="00052375">
      <w:pPr>
        <w:spacing w:after="0" w:line="240" w:lineRule="auto"/>
        <w:jc w:val="center"/>
        <w:rPr>
          <w:rFonts w:ascii="Palatino Linotype" w:hAnsi="Palatino Linotype" w:cs="Times New Roman"/>
          <w:b/>
          <w:sz w:val="20"/>
          <w:szCs w:val="20"/>
          <w:lang w:val="kk-KZ"/>
        </w:rPr>
      </w:pPr>
      <w:r w:rsidRPr="00094094">
        <w:rPr>
          <w:rFonts w:ascii="Palatino Linotype" w:hAnsi="Palatino Linotype" w:cs="Times New Roman"/>
          <w:b/>
          <w:sz w:val="20"/>
          <w:szCs w:val="20"/>
          <w:lang w:val="kk-KZ"/>
        </w:rPr>
        <w:t>Авторлар туралы мәліметтер</w:t>
      </w:r>
    </w:p>
    <w:p w14:paraId="6BF123A9" w14:textId="7077DC50" w:rsidR="00F13C7E" w:rsidRDefault="00C72046" w:rsidP="00F13C7E">
      <w:pPr>
        <w:spacing w:after="0" w:line="240" w:lineRule="auto"/>
        <w:jc w:val="center"/>
        <w:rPr>
          <w:rFonts w:ascii="Palatino Linotype" w:hAnsi="Palatino Linotype" w:cs="Times New Roman"/>
          <w:b/>
          <w:sz w:val="20"/>
          <w:szCs w:val="20"/>
        </w:rPr>
      </w:pPr>
      <w:r w:rsidRPr="00094094">
        <w:rPr>
          <w:rFonts w:ascii="Palatino Linotype" w:hAnsi="Palatino Linotype" w:cs="Times New Roman"/>
          <w:b/>
          <w:sz w:val="20"/>
          <w:szCs w:val="20"/>
        </w:rPr>
        <w:t>Информация</w:t>
      </w:r>
      <w:r w:rsidRPr="00094094">
        <w:rPr>
          <w:rFonts w:ascii="Palatino Linotype" w:hAnsi="Palatino Linotype" w:cs="Times New Roman"/>
          <w:b/>
          <w:sz w:val="20"/>
          <w:szCs w:val="20"/>
          <w:lang w:val="en-US"/>
        </w:rPr>
        <w:t xml:space="preserve"> </w:t>
      </w:r>
      <w:r w:rsidRPr="00094094">
        <w:rPr>
          <w:rFonts w:ascii="Palatino Linotype" w:hAnsi="Palatino Linotype" w:cs="Times New Roman"/>
          <w:b/>
          <w:sz w:val="20"/>
          <w:szCs w:val="20"/>
        </w:rPr>
        <w:t>о</w:t>
      </w:r>
      <w:r w:rsidR="00DD4797" w:rsidRPr="00094094">
        <w:rPr>
          <w:rFonts w:ascii="Palatino Linotype" w:hAnsi="Palatino Linotype" w:cs="Times New Roman"/>
          <w:b/>
          <w:sz w:val="20"/>
          <w:szCs w:val="20"/>
        </w:rPr>
        <w:t>б</w:t>
      </w:r>
      <w:r w:rsidRPr="00094094">
        <w:rPr>
          <w:rFonts w:ascii="Palatino Linotype" w:hAnsi="Palatino Linotype" w:cs="Times New Roman"/>
          <w:b/>
          <w:sz w:val="20"/>
          <w:szCs w:val="20"/>
          <w:lang w:val="en-US"/>
        </w:rPr>
        <w:t xml:space="preserve"> </w:t>
      </w:r>
      <w:r w:rsidRPr="00094094">
        <w:rPr>
          <w:rFonts w:ascii="Palatino Linotype" w:hAnsi="Palatino Linotype" w:cs="Times New Roman"/>
          <w:b/>
          <w:sz w:val="20"/>
          <w:szCs w:val="20"/>
        </w:rPr>
        <w:t>авторах</w:t>
      </w:r>
    </w:p>
    <w:p w14:paraId="0A735144" w14:textId="7A780C9D" w:rsidR="00094094" w:rsidRDefault="00094094" w:rsidP="00F13C7E">
      <w:pPr>
        <w:spacing w:after="0" w:line="240" w:lineRule="auto"/>
        <w:jc w:val="center"/>
        <w:rPr>
          <w:rFonts w:ascii="Palatino Linotype" w:hAnsi="Palatino Linotype" w:cs="Times New Roman"/>
          <w:b/>
          <w:sz w:val="20"/>
          <w:szCs w:val="20"/>
        </w:rPr>
      </w:pPr>
      <w:r w:rsidRPr="00094094">
        <w:rPr>
          <w:rFonts w:ascii="Palatino Linotype" w:hAnsi="Palatino Linotype" w:cs="Times New Roman"/>
          <w:b/>
          <w:sz w:val="20"/>
          <w:szCs w:val="20"/>
          <w:lang w:val="en-US"/>
        </w:rPr>
        <w:t>Information about authors</w:t>
      </w:r>
    </w:p>
    <w:p w14:paraId="50E014A1" w14:textId="77777777" w:rsidR="00511EFA" w:rsidRDefault="00511EFA" w:rsidP="00F13C7E">
      <w:pPr>
        <w:spacing w:after="0" w:line="240" w:lineRule="auto"/>
        <w:jc w:val="center"/>
        <w:rPr>
          <w:rFonts w:ascii="Palatino Linotype" w:hAnsi="Palatino Linotype" w:cs="Times New Roman"/>
          <w:b/>
          <w:sz w:val="20"/>
          <w:szCs w:val="20"/>
        </w:rPr>
      </w:pPr>
    </w:p>
    <w:p w14:paraId="7347DA6B" w14:textId="292BD053" w:rsidR="00F13C7E" w:rsidRPr="00F13C7E" w:rsidRDefault="006D4186" w:rsidP="00511EFA">
      <w:pPr>
        <w:jc w:val="both"/>
        <w:rPr>
          <w:rFonts w:ascii="Palatino Linotype" w:hAnsi="Palatino Linotype" w:cs="Times New Roman"/>
          <w:b/>
          <w:sz w:val="20"/>
          <w:szCs w:val="20"/>
        </w:rPr>
      </w:pPr>
      <w:r>
        <w:rPr>
          <w:rFonts w:ascii="Palatino Linotype" w:hAnsi="Palatino Linotype"/>
          <w:b/>
          <w:bCs/>
          <w:i/>
          <w:iCs/>
          <w:sz w:val="20"/>
          <w:szCs w:val="20"/>
          <w:lang w:val="kk-KZ"/>
        </w:rPr>
        <w:t>Үлгі</w:t>
      </w:r>
      <w:r w:rsidR="00511EFA" w:rsidRPr="00410D55">
        <w:rPr>
          <w:rFonts w:ascii="Palatino Linotype" w:hAnsi="Palatino Linotype"/>
          <w:b/>
          <w:bCs/>
          <w:i/>
          <w:iCs/>
          <w:sz w:val="20"/>
          <w:szCs w:val="20"/>
        </w:rPr>
        <w:t>:</w:t>
      </w:r>
    </w:p>
    <w:tbl>
      <w:tblPr>
        <w:tblStyle w:val="TableGrid"/>
        <w:tblW w:w="8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6520"/>
      </w:tblGrid>
      <w:tr w:rsidR="00094094" w:rsidRPr="00FF6D95" w14:paraId="785ADB58" w14:textId="77777777" w:rsidTr="00094094">
        <w:tc>
          <w:tcPr>
            <w:tcW w:w="2028" w:type="dxa"/>
          </w:tcPr>
          <w:p w14:paraId="05015FCB" w14:textId="77777777" w:rsidR="00094094" w:rsidRPr="00F649BC" w:rsidRDefault="00094094" w:rsidP="00094094">
            <w:pPr>
              <w:ind w:left="-113"/>
              <w:rPr>
                <w:rFonts w:ascii="Palatino Linotype" w:hAnsi="Palatino Linotype" w:cs="Times New Roman"/>
                <w:b/>
                <w:sz w:val="24"/>
                <w:szCs w:val="24"/>
              </w:rPr>
            </w:pPr>
            <w:r>
              <w:rPr>
                <w:noProof/>
                <w:lang w:eastAsia="ru-RU"/>
              </w:rPr>
              <w:drawing>
                <wp:inline distT="0" distB="0" distL="0" distR="0" wp14:anchorId="2C9B156D" wp14:editId="1FFC8B0E">
                  <wp:extent cx="1155775" cy="1620000"/>
                  <wp:effectExtent l="0" t="0" r="6350" b="0"/>
                  <wp:docPr id="10" name="Picture 1" descr="Фото на документы в Уфе, фото на паспорт, фото на визу | Фотоцентр  &quot;ФотоMast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то на документы в Уфе, фото на паспорт, фото на визу | Фотоцентр  &quot;ФотоMaster&quot;"/>
                          <pic:cNvPicPr>
                            <a:picLocks noChangeAspect="1" noChangeArrowheads="1"/>
                          </pic:cNvPicPr>
                        </pic:nvPicPr>
                        <pic:blipFill rotWithShape="1">
                          <a:blip r:embed="rId30">
                            <a:extLst>
                              <a:ext uri="{28A0092B-C50C-407E-A947-70E740481C1C}">
                                <a14:useLocalDpi xmlns:a14="http://schemas.microsoft.com/office/drawing/2010/main" val="0"/>
                              </a:ext>
                            </a:extLst>
                          </a:blip>
                          <a:srcRect l="16746" r="11909"/>
                          <a:stretch/>
                        </pic:blipFill>
                        <pic:spPr bwMode="auto">
                          <a:xfrm>
                            <a:off x="0" y="0"/>
                            <a:ext cx="1155775" cy="162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520" w:type="dxa"/>
          </w:tcPr>
          <w:p w14:paraId="4D655441" w14:textId="77777777" w:rsidR="00052375" w:rsidRDefault="00052375" w:rsidP="00052375">
            <w:pPr>
              <w:jc w:val="both"/>
              <w:rPr>
                <w:rStyle w:val="y2iqfc"/>
                <w:rFonts w:ascii="Palatino Linotype" w:hAnsi="Palatino Linotype"/>
                <w:color w:val="1F1F1F"/>
                <w:sz w:val="20"/>
                <w:szCs w:val="20"/>
              </w:rPr>
            </w:pPr>
            <w:r w:rsidRPr="00135E57">
              <w:rPr>
                <w:rStyle w:val="y2iqfc"/>
                <w:rFonts w:ascii="Palatino Linotype" w:hAnsi="Palatino Linotype"/>
                <w:b/>
                <w:bCs/>
                <w:color w:val="1F1F1F"/>
                <w:sz w:val="20"/>
                <w:szCs w:val="20"/>
                <w:lang w:val="kk-KZ"/>
              </w:rPr>
              <w:t>Саденова Асель Маратовна</w:t>
            </w:r>
            <w:r w:rsidRPr="00135E57">
              <w:rPr>
                <w:rStyle w:val="y2iqfc"/>
                <w:rFonts w:ascii="Palatino Linotype" w:hAnsi="Palatino Linotype"/>
                <w:color w:val="1F1F1F"/>
                <w:sz w:val="20"/>
                <w:szCs w:val="20"/>
                <w:lang w:val="kk-KZ"/>
              </w:rPr>
              <w:t xml:space="preserve"> – әлеуметтік ғылымдар магистрі, Д.Серікбаев атындағы Шығыс Қазақстан техникалық университеті, Өскемен, Қазақстан</w:t>
            </w:r>
          </w:p>
          <w:p w14:paraId="3EC830D8" w14:textId="59C005F5" w:rsidR="00135E57" w:rsidRDefault="00094094" w:rsidP="00135E57">
            <w:pPr>
              <w:jc w:val="both"/>
              <w:rPr>
                <w:rFonts w:ascii="Palatino Linotype" w:hAnsi="Palatino Linotype"/>
                <w:sz w:val="20"/>
                <w:szCs w:val="20"/>
              </w:rPr>
            </w:pPr>
            <w:r w:rsidRPr="00135E57">
              <w:rPr>
                <w:rFonts w:ascii="Palatino Linotype" w:hAnsi="Palatino Linotype"/>
                <w:b/>
                <w:bCs/>
                <w:sz w:val="20"/>
                <w:szCs w:val="20"/>
                <w:lang w:val="ru-RU"/>
              </w:rPr>
              <w:t>Саденова Асель Маратовна</w:t>
            </w:r>
            <w:r w:rsidRPr="00135E57">
              <w:rPr>
                <w:rFonts w:ascii="Palatino Linotype" w:hAnsi="Palatino Linotype"/>
                <w:sz w:val="20"/>
                <w:szCs w:val="20"/>
                <w:lang w:val="ru-RU"/>
              </w:rPr>
              <w:t xml:space="preserve"> –  магистр социальных наук, Восточно-Казахстанский технический университет им. Д. Серикбаева,</w:t>
            </w:r>
            <w:r w:rsidR="00135E57">
              <w:rPr>
                <w:rFonts w:ascii="Palatino Linotype" w:hAnsi="Palatino Linotype"/>
                <w:sz w:val="20"/>
                <w:szCs w:val="20"/>
              </w:rPr>
              <w:t xml:space="preserve"> </w:t>
            </w:r>
            <w:r w:rsidRPr="00135E57">
              <w:rPr>
                <w:rFonts w:ascii="Palatino Linotype" w:hAnsi="Palatino Linotype"/>
                <w:sz w:val="20"/>
                <w:szCs w:val="20"/>
                <w:lang w:val="ru-RU"/>
              </w:rPr>
              <w:t>г. Усть-Каменогорск, Казахстан</w:t>
            </w:r>
          </w:p>
          <w:p w14:paraId="20C4AA2B" w14:textId="2945B69F" w:rsidR="00094094" w:rsidRPr="00135E57" w:rsidRDefault="00094094" w:rsidP="00135E57">
            <w:pPr>
              <w:jc w:val="both"/>
              <w:rPr>
                <w:rFonts w:ascii="Palatino Linotype" w:hAnsi="Palatino Linotype"/>
                <w:color w:val="1F1F1F"/>
                <w:sz w:val="20"/>
                <w:szCs w:val="20"/>
                <w:lang w:val="ru-RU"/>
              </w:rPr>
            </w:pPr>
            <w:r w:rsidRPr="00135E57">
              <w:rPr>
                <w:rFonts w:ascii="Palatino Linotype" w:hAnsi="Palatino Linotype"/>
                <w:b/>
                <w:bCs/>
                <w:color w:val="1F1F1F"/>
                <w:sz w:val="20"/>
                <w:szCs w:val="20"/>
                <w:lang w:val="en"/>
              </w:rPr>
              <w:t>Sadenova</w:t>
            </w:r>
            <w:r w:rsidRPr="00135E57">
              <w:rPr>
                <w:rFonts w:ascii="Palatino Linotype" w:hAnsi="Palatino Linotype"/>
                <w:b/>
                <w:bCs/>
                <w:color w:val="1F1F1F"/>
                <w:sz w:val="20"/>
                <w:szCs w:val="20"/>
                <w:lang w:val="ru-RU"/>
              </w:rPr>
              <w:t xml:space="preserve"> </w:t>
            </w:r>
            <w:r w:rsidRPr="00135E57">
              <w:rPr>
                <w:rFonts w:ascii="Palatino Linotype" w:hAnsi="Palatino Linotype"/>
                <w:b/>
                <w:bCs/>
                <w:color w:val="1F1F1F"/>
                <w:sz w:val="20"/>
                <w:szCs w:val="20"/>
                <w:lang w:val="en"/>
              </w:rPr>
              <w:t>Asel</w:t>
            </w:r>
            <w:r w:rsidRPr="00135E57">
              <w:rPr>
                <w:rFonts w:ascii="Palatino Linotype" w:hAnsi="Palatino Linotype"/>
                <w:b/>
                <w:bCs/>
                <w:color w:val="1F1F1F"/>
                <w:sz w:val="20"/>
                <w:szCs w:val="20"/>
                <w:lang w:val="ru-RU"/>
              </w:rPr>
              <w:t xml:space="preserve"> </w:t>
            </w:r>
            <w:r w:rsidRPr="00135E57">
              <w:rPr>
                <w:rFonts w:ascii="Palatino Linotype" w:hAnsi="Palatino Linotype"/>
                <w:b/>
                <w:bCs/>
                <w:color w:val="1F1F1F"/>
                <w:sz w:val="20"/>
                <w:szCs w:val="20"/>
                <w:lang w:val="en"/>
              </w:rPr>
              <w:t>Maratovna</w:t>
            </w:r>
            <w:r w:rsidRPr="00135E57">
              <w:rPr>
                <w:rFonts w:ascii="Palatino Linotype" w:hAnsi="Palatino Linotype"/>
                <w:color w:val="1F1F1F"/>
                <w:sz w:val="20"/>
                <w:szCs w:val="20"/>
                <w:lang w:val="ru-RU"/>
              </w:rPr>
              <w:t xml:space="preserve"> – </w:t>
            </w:r>
            <w:r w:rsidRPr="00135E57">
              <w:rPr>
                <w:rFonts w:ascii="Palatino Linotype" w:hAnsi="Palatino Linotype"/>
                <w:color w:val="1F1F1F"/>
                <w:sz w:val="20"/>
                <w:szCs w:val="20"/>
                <w:lang w:val="en"/>
              </w:rPr>
              <w:t>Master</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of</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Social</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Sciences</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East</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Kazakhstan</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Technical</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University</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named</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after</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D</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Serikbaev</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Ust</w:t>
            </w:r>
            <w:r w:rsidRPr="00135E57">
              <w:rPr>
                <w:rFonts w:ascii="Palatino Linotype" w:hAnsi="Palatino Linotype"/>
                <w:color w:val="1F1F1F"/>
                <w:sz w:val="20"/>
                <w:szCs w:val="20"/>
                <w:lang w:val="ru-RU"/>
              </w:rPr>
              <w:t>-</w:t>
            </w:r>
            <w:r w:rsidRPr="00135E57">
              <w:rPr>
                <w:rFonts w:ascii="Palatino Linotype" w:hAnsi="Palatino Linotype"/>
                <w:color w:val="1F1F1F"/>
                <w:sz w:val="20"/>
                <w:szCs w:val="20"/>
                <w:lang w:val="en"/>
              </w:rPr>
              <w:t>Kamenogorsk</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Kazakhstan</w:t>
            </w:r>
            <w:r w:rsidRPr="00135E57">
              <w:rPr>
                <w:rFonts w:ascii="Palatino Linotype" w:hAnsi="Palatino Linotype"/>
                <w:color w:val="1F1F1F"/>
                <w:sz w:val="20"/>
                <w:szCs w:val="20"/>
                <w:lang w:val="ru-RU"/>
              </w:rPr>
              <w:t>,</w:t>
            </w:r>
          </w:p>
          <w:p w14:paraId="33C0E8AC" w14:textId="77777777" w:rsidR="00094094" w:rsidRPr="00135E57" w:rsidRDefault="00094094" w:rsidP="00135E57">
            <w:pPr>
              <w:jc w:val="both"/>
              <w:rPr>
                <w:rFonts w:ascii="Palatino Linotype" w:hAnsi="Palatino Linotype" w:cs="Times New Roman"/>
                <w:sz w:val="20"/>
                <w:szCs w:val="20"/>
              </w:rPr>
            </w:pPr>
            <w:r w:rsidRPr="00135E57">
              <w:rPr>
                <w:rFonts w:ascii="Palatino Linotype" w:hAnsi="Palatino Linotype" w:cs="Times New Roman"/>
                <w:sz w:val="20"/>
                <w:szCs w:val="20"/>
              </w:rPr>
              <w:t xml:space="preserve">e-mail: </w:t>
            </w:r>
            <w:hyperlink r:id="rId31" w:history="1">
              <w:r w:rsidRPr="00135E57">
                <w:rPr>
                  <w:rStyle w:val="Hyperlink"/>
                  <w:rFonts w:ascii="Palatino Linotype" w:hAnsi="Palatino Linotype" w:cs="Times New Roman"/>
                  <w:sz w:val="20"/>
                  <w:szCs w:val="20"/>
                </w:rPr>
                <w:t>assadenova@edu.ektu.kz</w:t>
              </w:r>
            </w:hyperlink>
            <w:r w:rsidRPr="00135E57">
              <w:rPr>
                <w:rFonts w:ascii="Palatino Linotype" w:hAnsi="Palatino Linotype" w:cs="Times New Roman"/>
                <w:sz w:val="20"/>
                <w:szCs w:val="20"/>
              </w:rPr>
              <w:t xml:space="preserve">, </w:t>
            </w:r>
          </w:p>
          <w:p w14:paraId="0AAAD90B" w14:textId="7AEBDD47" w:rsidR="00094094" w:rsidRPr="00135E57" w:rsidRDefault="00094094" w:rsidP="00135E57">
            <w:pPr>
              <w:jc w:val="both"/>
              <w:rPr>
                <w:rFonts w:ascii="Palatino Linotype" w:hAnsi="Palatino Linotype" w:cs="Times New Roman"/>
                <w:sz w:val="20"/>
                <w:szCs w:val="20"/>
              </w:rPr>
            </w:pPr>
            <w:r w:rsidRPr="00135E57">
              <w:rPr>
                <w:rFonts w:ascii="Palatino Linotype" w:hAnsi="Palatino Linotype" w:cs="Times New Roman"/>
                <w:sz w:val="20"/>
                <w:szCs w:val="20"/>
              </w:rPr>
              <w:t xml:space="preserve">ORCID: </w:t>
            </w:r>
            <w:hyperlink r:id="rId32" w:history="1">
              <w:r w:rsidRPr="00135E57">
                <w:rPr>
                  <w:rStyle w:val="Hyperlink"/>
                  <w:rFonts w:ascii="Palatino Linotype" w:hAnsi="Palatino Linotype" w:cs="Times New Roman"/>
                  <w:sz w:val="20"/>
                  <w:szCs w:val="20"/>
                </w:rPr>
                <w:t>https://orcid.org/0000-0003-4052-8830</w:t>
              </w:r>
            </w:hyperlink>
            <w:r w:rsidRPr="00135E57">
              <w:rPr>
                <w:rFonts w:ascii="Palatino Linotype" w:hAnsi="Palatino Linotype" w:cs="Times New Roman"/>
                <w:sz w:val="20"/>
                <w:szCs w:val="20"/>
              </w:rPr>
              <w:t xml:space="preserve">,  </w:t>
            </w:r>
          </w:p>
          <w:p w14:paraId="1A4FA871" w14:textId="77777777" w:rsidR="00513D92" w:rsidRDefault="00513D92" w:rsidP="00094094">
            <w:pPr>
              <w:jc w:val="both"/>
              <w:rPr>
                <w:rFonts w:ascii="Palatino Linotype" w:hAnsi="Palatino Linotype" w:cs="Times New Roman"/>
                <w:sz w:val="20"/>
                <w:szCs w:val="20"/>
                <w:lang w:val="ru-RU"/>
              </w:rPr>
            </w:pPr>
          </w:p>
          <w:p w14:paraId="57552435" w14:textId="77777777" w:rsidR="00773EC0" w:rsidRPr="00773EC0" w:rsidRDefault="00773EC0" w:rsidP="00094094">
            <w:pPr>
              <w:jc w:val="both"/>
              <w:rPr>
                <w:rFonts w:ascii="Palatino Linotype" w:hAnsi="Palatino Linotype" w:cs="Times New Roman"/>
                <w:sz w:val="20"/>
                <w:szCs w:val="20"/>
                <w:lang w:val="ru-RU"/>
              </w:rPr>
            </w:pPr>
          </w:p>
        </w:tc>
      </w:tr>
      <w:tr w:rsidR="00094094" w:rsidRPr="00FF6D95" w14:paraId="1BA90CE7" w14:textId="77777777" w:rsidTr="00094094">
        <w:tc>
          <w:tcPr>
            <w:tcW w:w="2028" w:type="dxa"/>
          </w:tcPr>
          <w:p w14:paraId="509DB3DB" w14:textId="77777777" w:rsidR="00094094" w:rsidRDefault="00094094" w:rsidP="0083724B">
            <w:pPr>
              <w:ind w:left="-113"/>
              <w:jc w:val="center"/>
              <w:rPr>
                <w:rFonts w:ascii="Palatino Linotype" w:hAnsi="Palatino Linotype" w:cs="Times New Roman"/>
                <w:b/>
                <w:sz w:val="24"/>
                <w:szCs w:val="24"/>
                <w:lang w:val="ru-RU"/>
              </w:rPr>
            </w:pPr>
            <w:r>
              <w:rPr>
                <w:noProof/>
                <w:lang w:eastAsia="ru-RU"/>
              </w:rPr>
              <w:drawing>
                <wp:inline distT="0" distB="0" distL="0" distR="0" wp14:anchorId="7458BF82" wp14:editId="2177D4FD">
                  <wp:extent cx="1155775" cy="1620000"/>
                  <wp:effectExtent l="0" t="0" r="6350" b="0"/>
                  <wp:docPr id="30" name="Picture 1" descr="Фото на документы в Уфе, фото на паспорт, фото на визу | Фотоцентр  &quot;ФотоMast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то на документы в Уфе, фото на паспорт, фото на визу | Фотоцентр  &quot;ФотоMaster&quot;"/>
                          <pic:cNvPicPr>
                            <a:picLocks noChangeAspect="1" noChangeArrowheads="1"/>
                          </pic:cNvPicPr>
                        </pic:nvPicPr>
                        <pic:blipFill rotWithShape="1">
                          <a:blip r:embed="rId30">
                            <a:extLst>
                              <a:ext uri="{28A0092B-C50C-407E-A947-70E740481C1C}">
                                <a14:useLocalDpi xmlns:a14="http://schemas.microsoft.com/office/drawing/2010/main" val="0"/>
                              </a:ext>
                            </a:extLst>
                          </a:blip>
                          <a:srcRect l="16746" r="11909"/>
                          <a:stretch/>
                        </pic:blipFill>
                        <pic:spPr bwMode="auto">
                          <a:xfrm>
                            <a:off x="0" y="0"/>
                            <a:ext cx="1155775" cy="162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520" w:type="dxa"/>
          </w:tcPr>
          <w:p w14:paraId="3969582B" w14:textId="77777777" w:rsidR="002F0D50" w:rsidRDefault="002F0D50" w:rsidP="002F0D50">
            <w:pPr>
              <w:jc w:val="both"/>
              <w:rPr>
                <w:rStyle w:val="y2iqfc"/>
                <w:rFonts w:ascii="Palatino Linotype" w:hAnsi="Palatino Linotype"/>
                <w:color w:val="1F1F1F"/>
                <w:sz w:val="20"/>
                <w:szCs w:val="20"/>
                <w:lang w:val="kk-KZ"/>
              </w:rPr>
            </w:pPr>
            <w:r w:rsidRPr="00792AE3">
              <w:rPr>
                <w:rFonts w:ascii="Palatino Linotype" w:hAnsi="Palatino Linotype" w:cs="Times New Roman"/>
                <w:b/>
                <w:bCs/>
                <w:sz w:val="20"/>
                <w:szCs w:val="20"/>
              </w:rPr>
              <w:t>Arkadiusz</w:t>
            </w:r>
            <w:r w:rsidRPr="00792AE3">
              <w:rPr>
                <w:rFonts w:ascii="Palatino Linotype" w:hAnsi="Palatino Linotype" w:cs="Times New Roman"/>
                <w:b/>
                <w:bCs/>
                <w:sz w:val="20"/>
                <w:szCs w:val="20"/>
                <w:lang w:val="ru-RU"/>
              </w:rPr>
              <w:t xml:space="preserve"> </w:t>
            </w:r>
            <w:r w:rsidRPr="00792AE3">
              <w:rPr>
                <w:rFonts w:ascii="Palatino Linotype" w:hAnsi="Palatino Linotype" w:cs="Times New Roman"/>
                <w:b/>
                <w:bCs/>
                <w:sz w:val="20"/>
                <w:szCs w:val="20"/>
              </w:rPr>
              <w:t>Gola</w:t>
            </w:r>
            <w:r w:rsidRPr="00FF6D95">
              <w:rPr>
                <w:rStyle w:val="y2iqfc"/>
                <w:rFonts w:ascii="Palatino Linotype" w:hAnsi="Palatino Linotype"/>
                <w:color w:val="1F1F1F"/>
                <w:sz w:val="20"/>
                <w:szCs w:val="20"/>
                <w:lang w:val="kk-KZ"/>
              </w:rPr>
              <w:t xml:space="preserve"> – техника ғылымдарының докторы, Люблин технологиялық университеті, Люблин, Польша</w:t>
            </w:r>
          </w:p>
          <w:p w14:paraId="59F3702F" w14:textId="6CBFDF2A" w:rsidR="00792AE3" w:rsidRDefault="00094094" w:rsidP="00094094">
            <w:pPr>
              <w:jc w:val="both"/>
              <w:rPr>
                <w:rFonts w:ascii="Palatino Linotype" w:hAnsi="Palatino Linotype" w:cs="Times New Roman"/>
                <w:sz w:val="20"/>
                <w:szCs w:val="20"/>
                <w:lang w:val="ru-RU"/>
              </w:rPr>
            </w:pPr>
            <w:r w:rsidRPr="00792AE3">
              <w:rPr>
                <w:rFonts w:ascii="Palatino Linotype" w:hAnsi="Palatino Linotype" w:cs="Times New Roman"/>
                <w:b/>
                <w:bCs/>
                <w:sz w:val="20"/>
                <w:szCs w:val="20"/>
              </w:rPr>
              <w:t>Arkadiusz</w:t>
            </w:r>
            <w:r w:rsidRPr="00792AE3">
              <w:rPr>
                <w:rFonts w:ascii="Palatino Linotype" w:hAnsi="Palatino Linotype" w:cs="Times New Roman"/>
                <w:b/>
                <w:bCs/>
                <w:sz w:val="20"/>
                <w:szCs w:val="20"/>
                <w:lang w:val="ru-RU"/>
              </w:rPr>
              <w:t xml:space="preserve"> </w:t>
            </w:r>
            <w:r w:rsidRPr="00792AE3">
              <w:rPr>
                <w:rFonts w:ascii="Palatino Linotype" w:hAnsi="Palatino Linotype" w:cs="Times New Roman"/>
                <w:b/>
                <w:bCs/>
                <w:sz w:val="20"/>
                <w:szCs w:val="20"/>
              </w:rPr>
              <w:t>Gola</w:t>
            </w:r>
            <w:r w:rsidRPr="00F649BC">
              <w:rPr>
                <w:rFonts w:ascii="Palatino Linotype" w:hAnsi="Palatino Linotype" w:cs="Times New Roman"/>
                <w:sz w:val="20"/>
                <w:szCs w:val="20"/>
                <w:lang w:val="ru-RU"/>
              </w:rPr>
              <w:t xml:space="preserve"> –  доктор технических наук, Люблинский Технологический Университет, Люблин, Польша</w:t>
            </w:r>
          </w:p>
          <w:p w14:paraId="4D09C02F" w14:textId="597C670A" w:rsidR="00094094" w:rsidRPr="00094094" w:rsidRDefault="00094094" w:rsidP="00094094">
            <w:pPr>
              <w:jc w:val="both"/>
              <w:rPr>
                <w:rFonts w:ascii="Palatino Linotype" w:hAnsi="Palatino Linotype"/>
                <w:color w:val="1F1F1F"/>
                <w:sz w:val="20"/>
                <w:szCs w:val="20"/>
                <w:lang w:val="ru-RU"/>
              </w:rPr>
            </w:pPr>
            <w:r w:rsidRPr="00792AE3">
              <w:rPr>
                <w:rStyle w:val="y2iqfc"/>
                <w:rFonts w:ascii="Palatino Linotype" w:hAnsi="Palatino Linotype"/>
                <w:b/>
                <w:bCs/>
                <w:color w:val="1F1F1F"/>
                <w:sz w:val="20"/>
                <w:szCs w:val="20"/>
                <w:lang w:val="en"/>
              </w:rPr>
              <w:t>Arkadiusz</w:t>
            </w:r>
            <w:r w:rsidRPr="00792AE3">
              <w:rPr>
                <w:rStyle w:val="y2iqfc"/>
                <w:rFonts w:ascii="Palatino Linotype" w:hAnsi="Palatino Linotype"/>
                <w:b/>
                <w:bCs/>
                <w:color w:val="1F1F1F"/>
                <w:sz w:val="20"/>
                <w:szCs w:val="20"/>
                <w:lang w:val="ru-RU"/>
              </w:rPr>
              <w:t xml:space="preserve"> </w:t>
            </w:r>
            <w:r w:rsidRPr="00792AE3">
              <w:rPr>
                <w:rStyle w:val="y2iqfc"/>
                <w:rFonts w:ascii="Palatino Linotype" w:hAnsi="Palatino Linotype"/>
                <w:b/>
                <w:bCs/>
                <w:color w:val="1F1F1F"/>
                <w:sz w:val="20"/>
                <w:szCs w:val="20"/>
                <w:lang w:val="en"/>
              </w:rPr>
              <w:t>Gola</w:t>
            </w:r>
            <w:r w:rsidRPr="00094094">
              <w:rPr>
                <w:rStyle w:val="y2iqfc"/>
                <w:rFonts w:ascii="Palatino Linotype" w:hAnsi="Palatino Linotype"/>
                <w:color w:val="1F1F1F"/>
                <w:sz w:val="20"/>
                <w:szCs w:val="20"/>
                <w:lang w:val="ru-RU"/>
              </w:rPr>
              <w:t xml:space="preserve"> – </w:t>
            </w:r>
            <w:r w:rsidRPr="00FF6D95">
              <w:rPr>
                <w:rStyle w:val="y2iqfc"/>
                <w:rFonts w:ascii="Palatino Linotype" w:hAnsi="Palatino Linotype"/>
                <w:color w:val="1F1F1F"/>
                <w:sz w:val="20"/>
                <w:szCs w:val="20"/>
                <w:lang w:val="en"/>
              </w:rPr>
              <w:t>Doctor</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of</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Technical</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Sciences</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Lublin</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University</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of</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Technology</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Lublin</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Poland</w:t>
            </w:r>
            <w:r w:rsidRPr="00094094">
              <w:rPr>
                <w:rStyle w:val="y2iqfc"/>
                <w:rFonts w:ascii="Palatino Linotype" w:hAnsi="Palatino Linotype"/>
                <w:color w:val="1F1F1F"/>
                <w:sz w:val="20"/>
                <w:szCs w:val="20"/>
                <w:lang w:val="ru-RU"/>
              </w:rPr>
              <w:t>,</w:t>
            </w:r>
          </w:p>
          <w:p w14:paraId="0A1EACEF" w14:textId="77777777" w:rsidR="00094094" w:rsidRDefault="00094094" w:rsidP="00094094">
            <w:pPr>
              <w:jc w:val="both"/>
              <w:rPr>
                <w:rFonts w:ascii="Palatino Linotype" w:hAnsi="Palatino Linotype" w:cs="Times New Roman"/>
                <w:sz w:val="20"/>
                <w:szCs w:val="20"/>
              </w:rPr>
            </w:pPr>
            <w:r w:rsidRPr="00F649BC">
              <w:rPr>
                <w:rFonts w:ascii="Palatino Linotype" w:hAnsi="Palatino Linotype" w:cs="Times New Roman"/>
                <w:sz w:val="20"/>
                <w:szCs w:val="20"/>
              </w:rPr>
              <w:t>e</w:t>
            </w:r>
            <w:r w:rsidRPr="00FF6D95">
              <w:rPr>
                <w:rFonts w:ascii="Palatino Linotype" w:hAnsi="Palatino Linotype" w:cs="Times New Roman"/>
                <w:sz w:val="20"/>
                <w:szCs w:val="20"/>
              </w:rPr>
              <w:t>-</w:t>
            </w:r>
            <w:r w:rsidRPr="00F649BC">
              <w:rPr>
                <w:rFonts w:ascii="Palatino Linotype" w:hAnsi="Palatino Linotype" w:cs="Times New Roman"/>
                <w:sz w:val="20"/>
                <w:szCs w:val="20"/>
              </w:rPr>
              <w:t>mail</w:t>
            </w:r>
            <w:r w:rsidRPr="00FF6D95">
              <w:rPr>
                <w:rFonts w:ascii="Palatino Linotype" w:hAnsi="Palatino Linotype" w:cs="Times New Roman"/>
                <w:sz w:val="20"/>
                <w:szCs w:val="20"/>
              </w:rPr>
              <w:t xml:space="preserve">:  </w:t>
            </w:r>
            <w:hyperlink r:id="rId33" w:history="1">
              <w:r w:rsidRPr="00F649BC">
                <w:rPr>
                  <w:rStyle w:val="Hyperlink"/>
                  <w:rFonts w:ascii="Palatino Linotype" w:hAnsi="Palatino Linotype" w:cs="Times New Roman"/>
                  <w:sz w:val="20"/>
                  <w:szCs w:val="20"/>
                </w:rPr>
                <w:t>a</w:t>
              </w:r>
              <w:r w:rsidRPr="00FF6D95">
                <w:rPr>
                  <w:rStyle w:val="Hyperlink"/>
                  <w:rFonts w:ascii="Palatino Linotype" w:hAnsi="Palatino Linotype" w:cs="Times New Roman"/>
                  <w:sz w:val="20"/>
                  <w:szCs w:val="20"/>
                </w:rPr>
                <w:t>.</w:t>
              </w:r>
              <w:r w:rsidRPr="00F649BC">
                <w:rPr>
                  <w:rStyle w:val="Hyperlink"/>
                  <w:rFonts w:ascii="Palatino Linotype" w:hAnsi="Palatino Linotype" w:cs="Times New Roman"/>
                  <w:sz w:val="20"/>
                  <w:szCs w:val="20"/>
                </w:rPr>
                <w:t>gola</w:t>
              </w:r>
              <w:r w:rsidRPr="00FF6D95">
                <w:rPr>
                  <w:rStyle w:val="Hyperlink"/>
                  <w:rFonts w:ascii="Palatino Linotype" w:hAnsi="Palatino Linotype" w:cs="Times New Roman"/>
                  <w:sz w:val="20"/>
                  <w:szCs w:val="20"/>
                </w:rPr>
                <w:t>@</w:t>
              </w:r>
              <w:r w:rsidRPr="00F649BC">
                <w:rPr>
                  <w:rStyle w:val="Hyperlink"/>
                  <w:rFonts w:ascii="Palatino Linotype" w:hAnsi="Palatino Linotype" w:cs="Times New Roman"/>
                  <w:sz w:val="20"/>
                  <w:szCs w:val="20"/>
                </w:rPr>
                <w:t>pollub</w:t>
              </w:r>
              <w:r w:rsidRPr="00FF6D95">
                <w:rPr>
                  <w:rStyle w:val="Hyperlink"/>
                  <w:rFonts w:ascii="Palatino Linotype" w:hAnsi="Palatino Linotype" w:cs="Times New Roman"/>
                  <w:sz w:val="20"/>
                  <w:szCs w:val="20"/>
                </w:rPr>
                <w:t>.</w:t>
              </w:r>
              <w:r w:rsidRPr="00F649BC">
                <w:rPr>
                  <w:rStyle w:val="Hyperlink"/>
                  <w:rFonts w:ascii="Palatino Linotype" w:hAnsi="Palatino Linotype" w:cs="Times New Roman"/>
                  <w:sz w:val="20"/>
                  <w:szCs w:val="20"/>
                </w:rPr>
                <w:t>pl</w:t>
              </w:r>
            </w:hyperlink>
            <w:r w:rsidRPr="00FF6D95">
              <w:rPr>
                <w:rFonts w:ascii="Palatino Linotype" w:hAnsi="Palatino Linotype" w:cs="Times New Roman"/>
                <w:sz w:val="20"/>
                <w:szCs w:val="20"/>
              </w:rPr>
              <w:t>,</w:t>
            </w:r>
          </w:p>
          <w:p w14:paraId="55DD08D7" w14:textId="77777777" w:rsidR="00094094" w:rsidRPr="00FF6D95" w:rsidRDefault="00094094" w:rsidP="00094094">
            <w:pPr>
              <w:jc w:val="both"/>
              <w:rPr>
                <w:rFonts w:ascii="Palatino Linotype" w:hAnsi="Palatino Linotype" w:cs="Times New Roman"/>
                <w:sz w:val="20"/>
                <w:szCs w:val="20"/>
              </w:rPr>
            </w:pPr>
            <w:r w:rsidRPr="00F649BC">
              <w:rPr>
                <w:rFonts w:ascii="Palatino Linotype" w:hAnsi="Palatino Linotype" w:cs="Times New Roman"/>
                <w:sz w:val="20"/>
                <w:szCs w:val="20"/>
              </w:rPr>
              <w:t>ORCID</w:t>
            </w:r>
            <w:r w:rsidRPr="00FF6D95">
              <w:rPr>
                <w:rFonts w:ascii="Palatino Linotype" w:hAnsi="Palatino Linotype" w:cs="Times New Roman"/>
                <w:sz w:val="20"/>
                <w:szCs w:val="20"/>
              </w:rPr>
              <w:t xml:space="preserve">: </w:t>
            </w:r>
            <w:hyperlink r:id="rId34" w:history="1">
              <w:r w:rsidRPr="00F649BC">
                <w:rPr>
                  <w:rStyle w:val="Hyperlink"/>
                  <w:rFonts w:ascii="Palatino Linotype" w:hAnsi="Palatino Linotype" w:cs="Times New Roman"/>
                  <w:sz w:val="20"/>
                  <w:szCs w:val="20"/>
                </w:rPr>
                <w:t>https</w:t>
              </w:r>
              <w:r w:rsidRPr="00FF6D95">
                <w:rPr>
                  <w:rStyle w:val="Hyperlink"/>
                  <w:rFonts w:ascii="Palatino Linotype" w:hAnsi="Palatino Linotype" w:cs="Times New Roman"/>
                  <w:sz w:val="20"/>
                  <w:szCs w:val="20"/>
                </w:rPr>
                <w:t>://</w:t>
              </w:r>
              <w:r w:rsidRPr="00F649BC">
                <w:rPr>
                  <w:rStyle w:val="Hyperlink"/>
                  <w:rFonts w:ascii="Palatino Linotype" w:hAnsi="Palatino Linotype" w:cs="Times New Roman"/>
                  <w:sz w:val="20"/>
                  <w:szCs w:val="20"/>
                </w:rPr>
                <w:t>orcid</w:t>
              </w:r>
              <w:r w:rsidRPr="00FF6D95">
                <w:rPr>
                  <w:rStyle w:val="Hyperlink"/>
                  <w:rFonts w:ascii="Palatino Linotype" w:hAnsi="Palatino Linotype" w:cs="Times New Roman"/>
                  <w:sz w:val="20"/>
                  <w:szCs w:val="20"/>
                </w:rPr>
                <w:t>.</w:t>
              </w:r>
              <w:r w:rsidRPr="00F649BC">
                <w:rPr>
                  <w:rStyle w:val="Hyperlink"/>
                  <w:rFonts w:ascii="Palatino Linotype" w:hAnsi="Palatino Linotype" w:cs="Times New Roman"/>
                  <w:sz w:val="20"/>
                  <w:szCs w:val="20"/>
                </w:rPr>
                <w:t>org</w:t>
              </w:r>
              <w:r w:rsidRPr="00FF6D95">
                <w:rPr>
                  <w:rStyle w:val="Hyperlink"/>
                  <w:rFonts w:ascii="Palatino Linotype" w:hAnsi="Palatino Linotype" w:cs="Times New Roman"/>
                  <w:sz w:val="20"/>
                  <w:szCs w:val="20"/>
                </w:rPr>
                <w:t>/0000-0002-2935-5003</w:t>
              </w:r>
            </w:hyperlink>
            <w:r w:rsidRPr="00FF6D95">
              <w:rPr>
                <w:rFonts w:ascii="Palatino Linotype" w:hAnsi="Palatino Linotype" w:cs="Times New Roman"/>
                <w:sz w:val="20"/>
                <w:szCs w:val="20"/>
              </w:rPr>
              <w:t xml:space="preserve"> </w:t>
            </w:r>
          </w:p>
        </w:tc>
      </w:tr>
    </w:tbl>
    <w:p w14:paraId="055527F2" w14:textId="77777777" w:rsidR="008462F4" w:rsidRDefault="008462F4" w:rsidP="00EF08A3">
      <w:pPr>
        <w:spacing w:after="0" w:line="240" w:lineRule="auto"/>
        <w:rPr>
          <w:rFonts w:ascii="Palatino Linotype" w:hAnsi="Palatino Linotype"/>
          <w:sz w:val="20"/>
          <w:szCs w:val="20"/>
          <w:lang w:val="kk-KZ"/>
        </w:rPr>
      </w:pPr>
    </w:p>
    <w:p w14:paraId="3BE47490" w14:textId="77777777" w:rsidR="00C25907" w:rsidRDefault="00C25907" w:rsidP="00EF08A3">
      <w:pPr>
        <w:spacing w:after="0" w:line="240" w:lineRule="auto"/>
        <w:rPr>
          <w:rFonts w:ascii="Palatino Linotype" w:hAnsi="Palatino Linotype"/>
          <w:sz w:val="20"/>
          <w:szCs w:val="20"/>
          <w:lang w:val="en-US"/>
        </w:rPr>
      </w:pPr>
    </w:p>
    <w:p w14:paraId="47BF3303" w14:textId="77777777" w:rsidR="000A2E19" w:rsidRDefault="000A2E19" w:rsidP="00EF08A3">
      <w:pPr>
        <w:spacing w:after="0" w:line="240" w:lineRule="auto"/>
        <w:rPr>
          <w:rFonts w:ascii="Palatino Linotype" w:hAnsi="Palatino Linotype"/>
          <w:sz w:val="20"/>
          <w:szCs w:val="20"/>
          <w:lang w:val="en-US"/>
        </w:rPr>
      </w:pPr>
    </w:p>
    <w:p w14:paraId="7232ED38" w14:textId="77777777" w:rsidR="000A2E19" w:rsidRPr="000A2E19" w:rsidRDefault="000A2E19" w:rsidP="00EF08A3">
      <w:pPr>
        <w:spacing w:after="0" w:line="240" w:lineRule="auto"/>
        <w:rPr>
          <w:rFonts w:ascii="Palatino Linotype" w:hAnsi="Palatino Linotype"/>
          <w:sz w:val="20"/>
          <w:szCs w:val="20"/>
          <w:lang w:val="en-US"/>
        </w:rPr>
      </w:pPr>
    </w:p>
    <w:p w14:paraId="03F45963" w14:textId="295FC84D" w:rsidR="006D4186" w:rsidRPr="006D4186" w:rsidRDefault="00FE7D66" w:rsidP="006D4186">
      <w:pPr>
        <w:spacing w:after="0" w:line="240" w:lineRule="auto"/>
        <w:rPr>
          <w:rFonts w:ascii="Palatino Linotype" w:hAnsi="Palatino Linotype"/>
          <w:b/>
          <w:bCs/>
          <w:sz w:val="20"/>
          <w:szCs w:val="20"/>
          <w:lang w:val="ru-KZ"/>
        </w:rPr>
      </w:pPr>
      <w:r w:rsidRPr="006D4186">
        <w:rPr>
          <w:rFonts w:ascii="Palatino Linotype" w:hAnsi="Palatino Linotype"/>
          <w:b/>
          <w:bCs/>
          <w:sz w:val="20"/>
          <w:szCs w:val="20"/>
          <w:lang w:val="ru-KZ"/>
        </w:rPr>
        <w:t>«Авторлар туралы мәліметтер» бөлім</w:t>
      </w:r>
      <w:r>
        <w:rPr>
          <w:rFonts w:ascii="Palatino Linotype" w:hAnsi="Palatino Linotype"/>
          <w:b/>
          <w:bCs/>
          <w:sz w:val="20"/>
          <w:szCs w:val="20"/>
          <w:lang w:val="ru-KZ"/>
        </w:rPr>
        <w:t>дегі ф</w:t>
      </w:r>
      <w:r w:rsidR="006D4186" w:rsidRPr="006D4186">
        <w:rPr>
          <w:rFonts w:ascii="Palatino Linotype" w:hAnsi="Palatino Linotype"/>
          <w:b/>
          <w:bCs/>
          <w:sz w:val="20"/>
          <w:szCs w:val="20"/>
          <w:lang w:val="ru-KZ"/>
        </w:rPr>
        <w:t>отосуретке қойылатын талаптар:</w:t>
      </w:r>
    </w:p>
    <w:p w14:paraId="5015CB09" w14:textId="60FC0E15" w:rsidR="006D4186" w:rsidRPr="006D4186" w:rsidRDefault="006D4186" w:rsidP="006D4186">
      <w:pPr>
        <w:numPr>
          <w:ilvl w:val="0"/>
          <w:numId w:val="2"/>
        </w:numPr>
        <w:spacing w:after="0" w:line="240" w:lineRule="auto"/>
        <w:rPr>
          <w:rFonts w:ascii="Palatino Linotype" w:hAnsi="Palatino Linotype"/>
          <w:sz w:val="20"/>
          <w:szCs w:val="20"/>
          <w:lang w:val="ru-KZ"/>
        </w:rPr>
      </w:pPr>
      <w:r w:rsidRPr="006D4186">
        <w:rPr>
          <w:rFonts w:ascii="Palatino Linotype" w:hAnsi="Palatino Linotype"/>
          <w:b/>
          <w:bCs/>
          <w:sz w:val="20"/>
          <w:szCs w:val="20"/>
          <w:lang w:val="ru-KZ"/>
        </w:rPr>
        <w:t xml:space="preserve">Фотосуреттің өлшемі: </w:t>
      </w:r>
      <w:r w:rsidR="00C25907" w:rsidRPr="006D4186">
        <w:rPr>
          <w:rFonts w:ascii="Palatino Linotype" w:hAnsi="Palatino Linotype"/>
          <w:sz w:val="20"/>
          <w:szCs w:val="20"/>
          <w:lang w:val="ru-KZ"/>
        </w:rPr>
        <w:t>3,21 ×</w:t>
      </w:r>
      <w:r w:rsidR="00C25907">
        <w:rPr>
          <w:rFonts w:ascii="Palatino Linotype" w:hAnsi="Palatino Linotype"/>
          <w:sz w:val="20"/>
          <w:szCs w:val="20"/>
          <w:lang w:val="ru-KZ"/>
        </w:rPr>
        <w:t xml:space="preserve"> </w:t>
      </w:r>
      <w:r w:rsidRPr="006D4186">
        <w:rPr>
          <w:rFonts w:ascii="Palatino Linotype" w:hAnsi="Palatino Linotype"/>
          <w:sz w:val="20"/>
          <w:szCs w:val="20"/>
          <w:lang w:val="ru-KZ"/>
        </w:rPr>
        <w:t>4,5 см.</w:t>
      </w:r>
    </w:p>
    <w:p w14:paraId="6F1AE837" w14:textId="77777777" w:rsidR="006D4186" w:rsidRPr="006D4186" w:rsidRDefault="006D4186" w:rsidP="006D4186">
      <w:pPr>
        <w:numPr>
          <w:ilvl w:val="0"/>
          <w:numId w:val="2"/>
        </w:numPr>
        <w:spacing w:after="0" w:line="240" w:lineRule="auto"/>
        <w:rPr>
          <w:rFonts w:ascii="Palatino Linotype" w:hAnsi="Palatino Linotype"/>
          <w:b/>
          <w:bCs/>
          <w:sz w:val="20"/>
          <w:szCs w:val="20"/>
          <w:lang w:val="ru-KZ"/>
        </w:rPr>
      </w:pPr>
      <w:r w:rsidRPr="006D4186">
        <w:rPr>
          <w:rFonts w:ascii="Palatino Linotype" w:hAnsi="Palatino Linotype"/>
          <w:b/>
          <w:bCs/>
          <w:sz w:val="20"/>
          <w:szCs w:val="20"/>
          <w:lang w:val="ru-KZ"/>
        </w:rPr>
        <w:t xml:space="preserve">Бет бейнесінің орналасуы: </w:t>
      </w:r>
      <w:r w:rsidRPr="006D4186">
        <w:rPr>
          <w:rFonts w:ascii="Palatino Linotype" w:hAnsi="Palatino Linotype"/>
          <w:sz w:val="20"/>
          <w:szCs w:val="20"/>
          <w:lang w:val="ru-KZ"/>
        </w:rPr>
        <w:t>бет кадрдың ортасында болуы керек, тым</w:t>
      </w:r>
      <w:r w:rsidRPr="006D4186">
        <w:rPr>
          <w:rFonts w:ascii="Palatino Linotype" w:hAnsi="Palatino Linotype"/>
          <w:b/>
          <w:bCs/>
          <w:sz w:val="20"/>
          <w:szCs w:val="20"/>
          <w:lang w:val="ru-KZ"/>
        </w:rPr>
        <w:t xml:space="preserve"> </w:t>
      </w:r>
      <w:r w:rsidRPr="006D4186">
        <w:rPr>
          <w:rFonts w:ascii="Palatino Linotype" w:hAnsi="Palatino Linotype"/>
          <w:sz w:val="20"/>
          <w:szCs w:val="20"/>
          <w:lang w:val="ru-KZ"/>
        </w:rPr>
        <w:t>жақындатылған немесе алыстатылған болмауы тиіс – кадрда бастың және иықтың жоғарғы бөлігінің анық көрінуі қажет.</w:t>
      </w:r>
    </w:p>
    <w:p w14:paraId="764B7EE9" w14:textId="77777777" w:rsidR="006D4186" w:rsidRPr="006D4186" w:rsidRDefault="006D4186" w:rsidP="006D4186">
      <w:pPr>
        <w:numPr>
          <w:ilvl w:val="0"/>
          <w:numId w:val="2"/>
        </w:numPr>
        <w:spacing w:after="0" w:line="240" w:lineRule="auto"/>
        <w:rPr>
          <w:rFonts w:ascii="Palatino Linotype" w:hAnsi="Palatino Linotype"/>
          <w:b/>
          <w:bCs/>
          <w:sz w:val="20"/>
          <w:szCs w:val="20"/>
          <w:lang w:val="ru-KZ"/>
        </w:rPr>
      </w:pPr>
      <w:r w:rsidRPr="006D4186">
        <w:rPr>
          <w:rFonts w:ascii="Palatino Linotype" w:hAnsi="Palatino Linotype"/>
          <w:b/>
          <w:bCs/>
          <w:sz w:val="20"/>
          <w:szCs w:val="20"/>
          <w:lang w:val="ru-KZ"/>
        </w:rPr>
        <w:t xml:space="preserve">Киім үлгісі: </w:t>
      </w:r>
      <w:r w:rsidRPr="006D4186">
        <w:rPr>
          <w:rFonts w:ascii="Palatino Linotype" w:hAnsi="Palatino Linotype"/>
          <w:sz w:val="20"/>
          <w:szCs w:val="20"/>
          <w:lang w:val="ru-KZ"/>
        </w:rPr>
        <w:t>іскерлік немесе бейтарап стиль.</w:t>
      </w:r>
    </w:p>
    <w:p w14:paraId="4950B771" w14:textId="77777777" w:rsidR="006D4186" w:rsidRPr="006D4186" w:rsidRDefault="006D4186" w:rsidP="006D4186">
      <w:pPr>
        <w:numPr>
          <w:ilvl w:val="0"/>
          <w:numId w:val="2"/>
        </w:numPr>
        <w:spacing w:after="0" w:line="240" w:lineRule="auto"/>
        <w:rPr>
          <w:rFonts w:ascii="Palatino Linotype" w:hAnsi="Palatino Linotype"/>
          <w:b/>
          <w:bCs/>
          <w:sz w:val="20"/>
          <w:szCs w:val="20"/>
          <w:lang w:val="ru-KZ"/>
        </w:rPr>
      </w:pPr>
      <w:r w:rsidRPr="006D4186">
        <w:rPr>
          <w:rFonts w:ascii="Palatino Linotype" w:hAnsi="Palatino Linotype"/>
          <w:b/>
          <w:bCs/>
          <w:sz w:val="20"/>
          <w:szCs w:val="20"/>
          <w:lang w:val="ru-KZ"/>
        </w:rPr>
        <w:t xml:space="preserve">Фон: </w:t>
      </w:r>
      <w:r w:rsidRPr="006D4186">
        <w:rPr>
          <w:rFonts w:ascii="Palatino Linotype" w:hAnsi="Palatino Linotype"/>
          <w:sz w:val="20"/>
          <w:szCs w:val="20"/>
          <w:lang w:val="ru-KZ"/>
        </w:rPr>
        <w:t>біртекті, ашық түсті, бөгде нысандарсыз.</w:t>
      </w:r>
    </w:p>
    <w:p w14:paraId="389A3B33" w14:textId="77777777" w:rsidR="006D4186" w:rsidRPr="006D4186" w:rsidRDefault="006D4186" w:rsidP="006D4186">
      <w:pPr>
        <w:numPr>
          <w:ilvl w:val="0"/>
          <w:numId w:val="2"/>
        </w:numPr>
        <w:spacing w:after="0" w:line="240" w:lineRule="auto"/>
        <w:rPr>
          <w:rFonts w:ascii="Palatino Linotype" w:hAnsi="Palatino Linotype"/>
          <w:b/>
          <w:bCs/>
          <w:sz w:val="20"/>
          <w:szCs w:val="20"/>
          <w:lang w:val="ru-KZ"/>
        </w:rPr>
      </w:pPr>
      <w:r w:rsidRPr="006D4186">
        <w:rPr>
          <w:rFonts w:ascii="Palatino Linotype" w:hAnsi="Palatino Linotype"/>
          <w:b/>
          <w:bCs/>
          <w:sz w:val="20"/>
          <w:szCs w:val="20"/>
          <w:lang w:val="ru-KZ"/>
        </w:rPr>
        <w:t xml:space="preserve">Сапасы: </w:t>
      </w:r>
      <w:r w:rsidRPr="006D4186">
        <w:rPr>
          <w:rFonts w:ascii="Palatino Linotype" w:hAnsi="Palatino Linotype"/>
          <w:sz w:val="20"/>
          <w:szCs w:val="20"/>
          <w:lang w:val="ru-KZ"/>
        </w:rPr>
        <w:t>фотосурет анық, пиксельденбей, сүзгілерсіз, сәндік жақтаусыз және жазусыз болуы тиіс.</w:t>
      </w:r>
    </w:p>
    <w:p w14:paraId="0FDDE281" w14:textId="7E891670" w:rsidR="006D4186" w:rsidRPr="006D4186" w:rsidRDefault="006D4186" w:rsidP="006D4186">
      <w:pPr>
        <w:numPr>
          <w:ilvl w:val="0"/>
          <w:numId w:val="2"/>
        </w:numPr>
        <w:spacing w:after="0" w:line="240" w:lineRule="auto"/>
        <w:rPr>
          <w:rFonts w:ascii="Palatino Linotype" w:hAnsi="Palatino Linotype"/>
          <w:b/>
          <w:bCs/>
          <w:sz w:val="20"/>
          <w:szCs w:val="20"/>
          <w:lang w:val="ru-KZ"/>
        </w:rPr>
      </w:pPr>
      <w:r>
        <w:rPr>
          <w:rFonts w:ascii="Palatino Linotype" w:hAnsi="Palatino Linotype"/>
          <w:b/>
          <w:bCs/>
          <w:sz w:val="20"/>
          <w:szCs w:val="20"/>
          <w:lang w:val="ru-KZ"/>
        </w:rPr>
        <w:t>Өзектілігі</w:t>
      </w:r>
      <w:r w:rsidRPr="006D4186">
        <w:rPr>
          <w:rFonts w:ascii="Palatino Linotype" w:hAnsi="Palatino Linotype"/>
          <w:b/>
          <w:bCs/>
          <w:sz w:val="20"/>
          <w:szCs w:val="20"/>
          <w:lang w:val="ru-KZ"/>
        </w:rPr>
        <w:t xml:space="preserve">: </w:t>
      </w:r>
      <w:r w:rsidRPr="006D4186">
        <w:rPr>
          <w:rFonts w:ascii="Palatino Linotype" w:hAnsi="Palatino Linotype"/>
          <w:sz w:val="20"/>
          <w:szCs w:val="20"/>
          <w:lang w:val="ru-KZ"/>
        </w:rPr>
        <w:t>фотосурет соңғы 3 жылдың ішінде түсірілгені жөн.</w:t>
      </w:r>
    </w:p>
    <w:p w14:paraId="62F6D590" w14:textId="77777777" w:rsidR="00371E78" w:rsidRPr="00371E78" w:rsidRDefault="00371E78" w:rsidP="00EF08A3">
      <w:pPr>
        <w:spacing w:after="0" w:line="240" w:lineRule="auto"/>
        <w:rPr>
          <w:rFonts w:ascii="Palatino Linotype" w:hAnsi="Palatino Linotype"/>
          <w:sz w:val="20"/>
          <w:szCs w:val="20"/>
          <w:lang w:val="en-US"/>
        </w:rPr>
      </w:pPr>
    </w:p>
    <w:p w14:paraId="38AFC4EA" w14:textId="5AFA718E" w:rsidR="00CC0C83" w:rsidRPr="00C72046" w:rsidRDefault="00CC0C83" w:rsidP="00EF08A3">
      <w:pPr>
        <w:spacing w:after="0" w:line="240" w:lineRule="auto"/>
        <w:rPr>
          <w:rFonts w:ascii="Palatino Linotype" w:hAnsi="Palatino Linotype"/>
          <w:sz w:val="20"/>
          <w:szCs w:val="20"/>
        </w:rPr>
      </w:pPr>
      <w:r>
        <w:rPr>
          <w:rFonts w:ascii="Palatino Linotype" w:hAnsi="Palatino Linotype"/>
          <w:noProof/>
          <w:sz w:val="20"/>
          <w:szCs w:val="20"/>
          <w:lang w:eastAsia="ru-RU"/>
        </w:rPr>
        <mc:AlternateContent>
          <mc:Choice Requires="wps">
            <w:drawing>
              <wp:anchor distT="0" distB="0" distL="114300" distR="114300" simplePos="0" relativeHeight="251661312" behindDoc="0" locked="0" layoutInCell="1" allowOverlap="1" wp14:anchorId="7C52C5E1" wp14:editId="0E7E3B88">
                <wp:simplePos x="0" y="0"/>
                <wp:positionH relativeFrom="column">
                  <wp:posOffset>0</wp:posOffset>
                </wp:positionH>
                <wp:positionV relativeFrom="paragraph">
                  <wp:posOffset>68276</wp:posOffset>
                </wp:positionV>
                <wp:extent cx="5390515" cy="0"/>
                <wp:effectExtent l="0" t="0" r="19685" b="1905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5390515" cy="0"/>
                        </a:xfrm>
                        <a:prstGeom prst="line">
                          <a:avLst/>
                        </a:prstGeom>
                        <a:ln cmpd="dbl">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2D2098" id="Прямая соединительная линия 2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5.4pt" to="424.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qqFAQIAACYEAAAOAAAAZHJzL2Uyb0RvYy54bWysU8uO0zAU3SPxD5b3NElRRxA1ncWMhg2C&#10;iscHuI7dWPgl2/SxA9ZI/QR+gQUjjTTANyR/xLWTpiNACCE2ju/r3HtOrufnOyXRhjkvjK5wMckx&#10;YpqaWuh1hV+/unrwCCMfiK6JNJpVeM88Pl/cvzff2pJNTWNkzRwCEO3Lra1wE4Its8zThiniJ8Yy&#10;DUFunCIBTLfOake2gK5kNs3zs2xrXG2docx78F72QbxI+JwzGp5z7llAssIwW0inS+cqntliTsq1&#10;I7YRdBiD/MMUiggNTUeoSxIIeuvEL1BKUGe84WFCjcoM54KyxAHYFPlPbF42xLLEBcTxdpTJ/z9Y&#10;+myzdEjUFZ6eYaSJgn/UfuredYf2a/u5O6Duffu9vW6/tDftt/am+wD32+4j3GOwvR3cBwTloOXW&#10;+hIgL/TSDZa3SxeF2XGn4hcoo13Sfz/qz3YBUXDOHj7OZ8UMI3qMZadC63x4woxC8VJhKXSUhpRk&#10;89QHaAapx5TolhpRZYFXvZIpzxsp6ishZYym/WIX0qENgc0IuyJODxB3ssCSGpyRU88i3cJesr7B&#10;C8ZBOZi76BvEnT1h1m+OmFJDZizh0H0syv9cNOTGMpb2+G8Lx+zU0egwFiqhjftd1xN93ucfWfdc&#10;I+2VqffpnyY5YBmTWsPDidt+107lp+e9+AEAAP//AwBQSwMEFAAGAAgAAAAhAGQJ78rXAAAABgEA&#10;AA8AAABkcnMvZG93bnJldi54bWxMj8FOwzAQRO9I/IO1lbhRuxWgNMSpEFLvJVTqdRMvcdTYDrHT&#10;hL9nEQc4zsxq5m2xX1wvrjTGLngNm7UCQb4JpvOthtP74T4DERN6g33wpOGLIuzL25sCcxNm/0bX&#10;KrWCS3zMUYNNaciljI0lh3EdBvKcfYTRYWI5ttKMOHO56+VWqSfpsPO8YHGgV0vNpZqchm1bH5tl&#10;+jxgb+fzZWfVsXo8aX23Wl6eQSRa0t8x/OAzOpTMVIfJmyh6DfxIYlcxP6fZQ7YDUf8asizkf/zy&#10;GwAA//8DAFBLAQItABQABgAIAAAAIQC2gziS/gAAAOEBAAATAAAAAAAAAAAAAAAAAAAAAABbQ29u&#10;dGVudF9UeXBlc10ueG1sUEsBAi0AFAAGAAgAAAAhADj9If/WAAAAlAEAAAsAAAAAAAAAAAAAAAAA&#10;LwEAAF9yZWxzLy5yZWxzUEsBAi0AFAAGAAgAAAAhAFkSqoUBAgAAJgQAAA4AAAAAAAAAAAAAAAAA&#10;LgIAAGRycy9lMm9Eb2MueG1sUEsBAi0AFAAGAAgAAAAhAGQJ78rXAAAABgEAAA8AAAAAAAAAAAAA&#10;AAAAWwQAAGRycy9kb3ducmV2LnhtbFBLBQYAAAAABAAEAPMAAABfBQAAAAA=&#10;" strokecolor="black [3213]" strokeweight=".5pt">
                <v:stroke linestyle="thinThin" joinstyle="miter"/>
              </v:line>
            </w:pict>
          </mc:Fallback>
        </mc:AlternateContent>
      </w:r>
      <w:r>
        <w:rPr>
          <w:rFonts w:ascii="Palatino Linotype" w:hAnsi="Palatino Linotype"/>
          <w:noProof/>
          <w:sz w:val="20"/>
          <w:szCs w:val="20"/>
          <w:lang w:eastAsia="ru-RU"/>
        </w:rPr>
        <mc:AlternateContent>
          <mc:Choice Requires="wps">
            <w:drawing>
              <wp:anchor distT="0" distB="0" distL="114300" distR="114300" simplePos="0" relativeHeight="251659264" behindDoc="0" locked="0" layoutInCell="1" allowOverlap="1" wp14:anchorId="1BBE8E60" wp14:editId="7868B4AA">
                <wp:simplePos x="0" y="0"/>
                <wp:positionH relativeFrom="column">
                  <wp:posOffset>9193</wp:posOffset>
                </wp:positionH>
                <wp:positionV relativeFrom="paragraph">
                  <wp:posOffset>114631</wp:posOffset>
                </wp:positionV>
                <wp:extent cx="5390791" cy="0"/>
                <wp:effectExtent l="0" t="0" r="19685" b="19050"/>
                <wp:wrapNone/>
                <wp:docPr id="25" name="Прямая соединительная линия 25"/>
                <wp:cNvGraphicFramePr/>
                <a:graphic xmlns:a="http://schemas.openxmlformats.org/drawingml/2006/main">
                  <a:graphicData uri="http://schemas.microsoft.com/office/word/2010/wordprocessingShape">
                    <wps:wsp>
                      <wps:cNvCnPr/>
                      <wps:spPr>
                        <a:xfrm>
                          <a:off x="0" y="0"/>
                          <a:ext cx="5390791" cy="0"/>
                        </a:xfrm>
                        <a:prstGeom prst="line">
                          <a:avLst/>
                        </a:prstGeom>
                        <a:ln cmpd="dbl">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05435A" id="Прямая соединительная линия 2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pt,9.05pt" to="425.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9/jAgIAACYEAAAOAAAAZHJzL2Uyb0RvYy54bWysU8uO0zAU3SPxD5b3NGnRABM1ncWMhg2C&#10;iscHuI7dWPgl2zTpDlgj9RP4BRYgjTQw35D80Vw7bToChBBi4/i+zr3n5Hp+1iqJNsx5YXSJp5Mc&#10;I6apqYRel/jN68sHTzDygeiKSKNZibfM47PF/XvzxhZsZmojK+YQgGhfNLbEdQi2yDJPa6aInxjL&#10;NAS5cYoEMN06qxxpAF3JbJbnj7LGuMo6Q5n34L0YgniR8DlnNLzg3LOAZIlhtpBOl85VPLPFnBRr&#10;R2wt6H4M8g9TKCI0NB2hLkgg6J0Tv0ApQZ3xhocJNSoznAvKEgdgM81/YvOqJpYlLiCOt6NM/v/B&#10;0uebpUOiKvHsBCNNFPyj7nP/vt9137sv/Q71H7qb7lv3tbvqfnRX/Ue4X/ef4B6D3fXevUNQDlo2&#10;1hcAea6Xbm95u3RRmJY7Fb9AGbVJ/+2oP2sDouA8eXiaPz6dYkQPsexYaJ0PT5lRKF5KLIWO0pCC&#10;bJ75AM0g9ZAS3VIjqizwqlYy5XkjRXUppIzRtF/sXDq0IbAZoZ3G6QHiThZYUoMzchpYpFvYSjY0&#10;eMk4KAdzT4cGcWePmNXbA6bUkBlLOHQfi/I/F+1zYxlLe/y3hWN26mh0GAuV0Mb9ruuRPh/yD6wH&#10;rpH2ylTb9E+THLCMSa39w4nbftdO5cfnvbgFAAD//wMAUEsDBBQABgAIAAAAIQDRJrUW2AAAAAcB&#10;AAAPAAAAZHJzL2Rvd25yZXYueG1sTI7NTsMwEITvSLyDtUjcqN1CUQhxKoTUewmVet0kSxzVPyF2&#10;mvD2LOIAp9XsjGa+Yrc4Ky40xj54DeuVAkG+CW3vOw3H9/1dBiIm9C3a4EnDF0XYlddXBeZtmP0b&#10;XarUCS7xMUcNJqUhlzI2hhzGVRjIs/cRRoeJ5djJdsSZy52VG6UepcPe84LBgV4NNedqcho2XX1o&#10;lulzj9bMp/OTUYdqe9T69mZ5eQaRaEl/YfjBZ3QomakOk2+jsKwfOMgnW4NgO9uqexD170OWhfzP&#10;X34DAAD//wMAUEsBAi0AFAAGAAgAAAAhALaDOJL+AAAA4QEAABMAAAAAAAAAAAAAAAAAAAAAAFtD&#10;b250ZW50X1R5cGVzXS54bWxQSwECLQAUAAYACAAAACEAOP0h/9YAAACUAQAACwAAAAAAAAAAAAAA&#10;AAAvAQAAX3JlbHMvLnJlbHNQSwECLQAUAAYACAAAACEAtmPf4wICAAAmBAAADgAAAAAAAAAAAAAA&#10;AAAuAgAAZHJzL2Uyb0RvYy54bWxQSwECLQAUAAYACAAAACEA0Sa1FtgAAAAHAQAADwAAAAAAAAAA&#10;AAAAAABcBAAAZHJzL2Rvd25yZXYueG1sUEsFBgAAAAAEAAQA8wAAAGEFAAAAAA==&#10;" strokecolor="black [3213]" strokeweight=".5pt">
                <v:stroke linestyle="thinThin" joinstyle="miter"/>
              </v:line>
            </w:pict>
          </mc:Fallback>
        </mc:AlternateContent>
      </w:r>
    </w:p>
    <w:sectPr w:rsidR="00CC0C83" w:rsidRPr="00C72046" w:rsidSect="0016434B">
      <w:headerReference w:type="even" r:id="rId35"/>
      <w:headerReference w:type="default" r:id="rId36"/>
      <w:pgSz w:w="11906" w:h="16838" w:code="9"/>
      <w:pgMar w:top="1701" w:right="1701" w:bottom="1701" w:left="1701" w:header="709" w:footer="1417"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AB7E7" w14:textId="77777777" w:rsidR="00E516FE" w:rsidRDefault="00E516FE" w:rsidP="00EF08A3">
      <w:pPr>
        <w:spacing w:after="0" w:line="240" w:lineRule="auto"/>
      </w:pPr>
      <w:r>
        <w:separator/>
      </w:r>
    </w:p>
  </w:endnote>
  <w:endnote w:type="continuationSeparator" w:id="0">
    <w:p w14:paraId="249874F3" w14:textId="77777777" w:rsidR="00E516FE" w:rsidRDefault="00E516FE" w:rsidP="00EF0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1CAC1" w14:textId="77777777" w:rsidR="00E516FE" w:rsidRDefault="00E516FE" w:rsidP="00EF08A3">
      <w:pPr>
        <w:spacing w:after="0" w:line="240" w:lineRule="auto"/>
      </w:pPr>
      <w:r>
        <w:separator/>
      </w:r>
    </w:p>
  </w:footnote>
  <w:footnote w:type="continuationSeparator" w:id="0">
    <w:p w14:paraId="1AF7AA57" w14:textId="77777777" w:rsidR="00E516FE" w:rsidRDefault="00E516FE" w:rsidP="00EF0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4E2A" w14:textId="59AC1E04" w:rsidR="005E757A" w:rsidRDefault="003B17B2">
    <w:pPr>
      <w:pStyle w:val="Header"/>
      <w:jc w:val="center"/>
    </w:pPr>
    <w:r>
      <w:rPr>
        <w:noProof/>
      </w:rPr>
      <w:drawing>
        <wp:anchor distT="0" distB="0" distL="114300" distR="114300" simplePos="0" relativeHeight="251688960" behindDoc="0" locked="0" layoutInCell="1" allowOverlap="1" wp14:anchorId="3B0852D9" wp14:editId="03A621A3">
          <wp:simplePos x="0" y="0"/>
          <wp:positionH relativeFrom="margin">
            <wp:posOffset>0</wp:posOffset>
          </wp:positionH>
          <wp:positionV relativeFrom="paragraph">
            <wp:posOffset>-61595</wp:posOffset>
          </wp:positionV>
          <wp:extent cx="1722120" cy="556895"/>
          <wp:effectExtent l="0" t="0" r="0" b="0"/>
          <wp:wrapSquare wrapText="bothSides"/>
          <wp:docPr id="214337220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4657" t="29598" r="10254" b="21488"/>
                  <a:stretch>
                    <a:fillRect/>
                  </a:stretch>
                </pic:blipFill>
                <pic:spPr bwMode="auto">
                  <a:xfrm>
                    <a:off x="0" y="0"/>
                    <a:ext cx="1722120" cy="5568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E757A" w:rsidRPr="00871830">
      <w:rPr>
        <w:rFonts w:ascii="Palatino Linotype" w:hAnsi="Palatino Linotype" w:cs="Times New Roman"/>
        <w:bCs/>
        <w:noProof/>
        <w:sz w:val="16"/>
        <w:szCs w:val="16"/>
        <w:lang w:eastAsia="ru-RU"/>
      </w:rPr>
      <mc:AlternateContent>
        <mc:Choice Requires="wps">
          <w:drawing>
            <wp:anchor distT="45720" distB="45720" distL="114300" distR="114300" simplePos="0" relativeHeight="251661312" behindDoc="0" locked="0" layoutInCell="1" allowOverlap="1" wp14:anchorId="7DB315AD" wp14:editId="746ECC9A">
              <wp:simplePos x="0" y="0"/>
              <wp:positionH relativeFrom="margin">
                <wp:posOffset>3555660</wp:posOffset>
              </wp:positionH>
              <wp:positionV relativeFrom="paragraph">
                <wp:posOffset>-46178</wp:posOffset>
              </wp:positionV>
              <wp:extent cx="1939438" cy="600075"/>
              <wp:effectExtent l="0" t="0" r="3810" b="9525"/>
              <wp:wrapNone/>
              <wp:docPr id="1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438" cy="600075"/>
                      </a:xfrm>
                      <a:prstGeom prst="rect">
                        <a:avLst/>
                      </a:prstGeom>
                      <a:solidFill>
                        <a:srgbClr val="FFFFFF"/>
                      </a:solidFill>
                      <a:ln w="9525">
                        <a:noFill/>
                        <a:miter lim="800000"/>
                        <a:headEnd/>
                        <a:tailEnd/>
                      </a:ln>
                    </wps:spPr>
                    <wps:txbx>
                      <w:txbxContent>
                        <w:p w14:paraId="0E4EBD91" w14:textId="77777777" w:rsidR="00041768" w:rsidRPr="00871830" w:rsidRDefault="00041768" w:rsidP="00041768">
                          <w:pPr>
                            <w:pStyle w:val="Header"/>
                            <w:spacing w:line="216" w:lineRule="auto"/>
                            <w:rPr>
                              <w:rFonts w:ascii="Palatino Linotype" w:hAnsi="Palatino Linotype" w:cs="Times New Roman"/>
                              <w:bCs/>
                              <w:sz w:val="20"/>
                              <w:szCs w:val="20"/>
                            </w:rPr>
                          </w:pP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-том, </w:t>
                          </w: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-нөмір, </w:t>
                          </w:r>
                          <w:r>
                            <w:rPr>
                              <w:rFonts w:ascii="Palatino Linotype" w:hAnsi="Palatino Linotype"/>
                              <w:color w:val="000000"/>
                              <w:sz w:val="20"/>
                              <w:szCs w:val="20"/>
                            </w:rPr>
                            <w:t>ай</w:t>
                          </w:r>
                          <w:r w:rsidRPr="00DD4797">
                            <w:rPr>
                              <w:rFonts w:ascii="Palatino Linotype" w:hAnsi="Palatino Linotype"/>
                              <w:color w:val="000000"/>
                              <w:sz w:val="20"/>
                              <w:szCs w:val="20"/>
                            </w:rPr>
                            <w:t>, 20</w:t>
                          </w:r>
                          <w:r>
                            <w:rPr>
                              <w:rFonts w:ascii="Palatino Linotype" w:hAnsi="Palatino Linotype"/>
                              <w:color w:val="000000"/>
                              <w:sz w:val="20"/>
                              <w:szCs w:val="20"/>
                            </w:rPr>
                            <w:t>ХХ.</w:t>
                          </w:r>
                          <w:r w:rsidRPr="00DD4797">
                            <w:rPr>
                              <w:rFonts w:ascii="Palatino Linotype" w:hAnsi="Palatino Linotype" w:cs="Times New Roman"/>
                              <w:bCs/>
                              <w:sz w:val="20"/>
                              <w:szCs w:val="20"/>
                            </w:rPr>
                            <w:br/>
                          </w:r>
                          <w:r w:rsidRPr="00871830">
                            <w:rPr>
                              <w:rFonts w:ascii="Palatino Linotype" w:hAnsi="Palatino Linotype" w:cs="Times New Roman"/>
                              <w:bCs/>
                              <w:sz w:val="20"/>
                              <w:szCs w:val="20"/>
                            </w:rPr>
                            <w:t xml:space="preserve">Том </w:t>
                          </w:r>
                          <w:r>
                            <w:rPr>
                              <w:rFonts w:ascii="Palatino Linotype" w:hAnsi="Palatino Linotype" w:cs="Times New Roman"/>
                              <w:bCs/>
                              <w:sz w:val="20"/>
                              <w:szCs w:val="20"/>
                            </w:rPr>
                            <w:t>Х</w:t>
                          </w:r>
                          <w:r w:rsidRPr="00871830">
                            <w:rPr>
                              <w:rFonts w:ascii="Palatino Linotype" w:hAnsi="Palatino Linotype" w:cs="Times New Roman"/>
                              <w:bCs/>
                              <w:sz w:val="20"/>
                              <w:szCs w:val="20"/>
                            </w:rPr>
                            <w:t>, №</w:t>
                          </w:r>
                          <w:r>
                            <w:rPr>
                              <w:rFonts w:ascii="Palatino Linotype" w:hAnsi="Palatino Linotype" w:cs="Times New Roman"/>
                              <w:bCs/>
                              <w:sz w:val="20"/>
                              <w:szCs w:val="20"/>
                              <w:lang w:val="en-US"/>
                            </w:rPr>
                            <w:t xml:space="preserve"> </w:t>
                          </w:r>
                          <w:r>
                            <w:rPr>
                              <w:rFonts w:ascii="Times New Roman" w:hAnsi="Times New Roman"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Palatino Linotype"/>
                              <w:bCs/>
                              <w:sz w:val="20"/>
                              <w:szCs w:val="20"/>
                            </w:rPr>
                            <w:t>месяц</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w:t>
                          </w:r>
                          <w:r w:rsidRPr="00871830">
                            <w:rPr>
                              <w:rFonts w:ascii="Palatino Linotype" w:hAnsi="Palatino Linotype"/>
                              <w:noProof/>
                              <w:sz w:val="20"/>
                              <w:szCs w:val="20"/>
                              <w:lang w:eastAsia="ru-RU"/>
                            </w:rPr>
                            <w:t xml:space="preserve"> </w:t>
                          </w:r>
                        </w:p>
                        <w:p w14:paraId="20D8AF90" w14:textId="7DCB27B5" w:rsidR="005E757A" w:rsidRPr="00871830" w:rsidRDefault="00041768" w:rsidP="00041768">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Vol.</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 xml:space="preserve">Issue </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month</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 xml:space="preserve">. </w:t>
                          </w:r>
                          <w:r w:rsidR="005E757A" w:rsidRPr="00871830">
                            <w:rPr>
                              <w:rFonts w:ascii="Palatino Linotype" w:hAnsi="Palatino Linotype" w:cs="Times New Roman"/>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B315AD" id="_x0000_t202" coordsize="21600,21600" o:spt="202" path="m,l,21600r21600,l21600,xe">
              <v:stroke joinstyle="miter"/>
              <v:path gradientshapeok="t" o:connecttype="rect"/>
            </v:shapetype>
            <v:shape id="Надпись 2" o:spid="_x0000_s1026" type="#_x0000_t202" style="position:absolute;left:0;text-align:left;margin-left:279.95pt;margin-top:-3.65pt;width:152.7pt;height:47.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lPaDQIAAPYDAAAOAAAAZHJzL2Uyb0RvYy54bWysU9tu2zAMfR+wfxD0vthJk7Yx4hRdugwD&#10;ugvQ7QNkWY6FyaJGKbGzrx+luGm2vQ3zg0Ca1CF5eLS6GzrDDgq9Blvy6STnTFkJtba7kn/7un1z&#10;y5kPwtbCgFUlPyrP79avX616V6gZtGBqhYxArC96V/I2BFdkmZet6oSfgFOWgg1gJwK5uMtqFD2h&#10;dyab5fl11gPWDkEq7+nvwynI1wm/aZQMn5vGq8BMyam3kE5MZxXPbL0SxQ6Fa7Uc2xD/0EUntKWi&#10;Z6gHEQTbo/4LqtMSwUMTJhK6DJpGS5VmoGmm+R/TPLXCqTQLkePdmSb//2Dlp8OT+4IsDG9hoAWm&#10;Ibx7BPndMwubVtidukeEvlWipsLTSFnWO1+MVyPVvvARpOo/Qk1LFvsACWhosIus0JyM0GkBxzPp&#10;aghMxpLLq+X8imQiKXad5/nNIpUQxfNthz68V9CxaJQcaakJXRwefYjdiOI5JRbzYHS91cYkB3fV&#10;xiA7CBLANn0j+m9pxrK+5MvFbJGQLcT7SRudDiRQo7uS31Jz+SiZyMY7W6eUILQ52dSJsSM9kZET&#10;N2GoBkqMNFVQH4kohJMQ6eGQ0QL+5KwnEZbc/9gLVJyZD5bIXk7n86ja5MwXNzNy8DJSXUaElQRV&#10;8sDZydyEpPTIg4V7WkqjE18vnYy9krgSjeNDiOq99FPWy3Nd/wIAAP//AwBQSwMEFAAGAAgAAAAh&#10;APEz0KPeAAAACQEAAA8AAABkcnMvZG93bnJldi54bWxMj8FOg0AQhu8mvsNmTLyYdrEKFMrSqInG&#10;a2sfYGCnQMruEnZb6Ns7nuztn8yXf74ptrPpxYVG3zmr4HkZgSBbO93ZRsHh53OxBuEDWo29s6Tg&#10;Sh625f1dgbl2k93RZR8awSXW56igDWHIpfR1Swb90g1keXd0o8HA49hIPeLE5aaXqyhKpMHO8oUW&#10;B/poqT7tz0bB8Xt6irOp+gqHdPeavGOXVu6q1OPD/LYBEWgO/zD86bM6lOxUubPVXvQK4jjLGFWw&#10;SF9AMLBOYg4Vh3QFsizk7QflLwAAAP//AwBQSwECLQAUAAYACAAAACEAtoM4kv4AAADhAQAAEwAA&#10;AAAAAAAAAAAAAAAAAAAAW0NvbnRlbnRfVHlwZXNdLnhtbFBLAQItABQABgAIAAAAIQA4/SH/1gAA&#10;AJQBAAALAAAAAAAAAAAAAAAAAC8BAABfcmVscy8ucmVsc1BLAQItABQABgAIAAAAIQC4mlPaDQIA&#10;APYDAAAOAAAAAAAAAAAAAAAAAC4CAABkcnMvZTJvRG9jLnhtbFBLAQItABQABgAIAAAAIQDxM9Cj&#10;3gAAAAkBAAAPAAAAAAAAAAAAAAAAAGcEAABkcnMvZG93bnJldi54bWxQSwUGAAAAAAQABADzAAAA&#10;cgUAAAAA&#10;" stroked="f">
              <v:textbox>
                <w:txbxContent>
                  <w:p w14:paraId="0E4EBD91" w14:textId="77777777" w:rsidR="00041768" w:rsidRPr="00871830" w:rsidRDefault="00041768" w:rsidP="00041768">
                    <w:pPr>
                      <w:pStyle w:val="Header"/>
                      <w:spacing w:line="216" w:lineRule="auto"/>
                      <w:rPr>
                        <w:rFonts w:ascii="Palatino Linotype" w:hAnsi="Palatino Linotype" w:cs="Times New Roman"/>
                        <w:bCs/>
                        <w:sz w:val="20"/>
                        <w:szCs w:val="20"/>
                      </w:rPr>
                    </w:pP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-том, </w:t>
                    </w: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-нөмір, </w:t>
                    </w:r>
                    <w:r>
                      <w:rPr>
                        <w:rFonts w:ascii="Palatino Linotype" w:hAnsi="Palatino Linotype"/>
                        <w:color w:val="000000"/>
                        <w:sz w:val="20"/>
                        <w:szCs w:val="20"/>
                      </w:rPr>
                      <w:t>ай</w:t>
                    </w:r>
                    <w:r w:rsidRPr="00DD4797">
                      <w:rPr>
                        <w:rFonts w:ascii="Palatino Linotype" w:hAnsi="Palatino Linotype"/>
                        <w:color w:val="000000"/>
                        <w:sz w:val="20"/>
                        <w:szCs w:val="20"/>
                      </w:rPr>
                      <w:t>, 20</w:t>
                    </w:r>
                    <w:r>
                      <w:rPr>
                        <w:rFonts w:ascii="Palatino Linotype" w:hAnsi="Palatino Linotype"/>
                        <w:color w:val="000000"/>
                        <w:sz w:val="20"/>
                        <w:szCs w:val="20"/>
                      </w:rPr>
                      <w:t>ХХ.</w:t>
                    </w:r>
                    <w:r w:rsidRPr="00DD4797">
                      <w:rPr>
                        <w:rFonts w:ascii="Palatino Linotype" w:hAnsi="Palatino Linotype" w:cs="Times New Roman"/>
                        <w:bCs/>
                        <w:sz w:val="20"/>
                        <w:szCs w:val="20"/>
                      </w:rPr>
                      <w:br/>
                    </w:r>
                    <w:r w:rsidRPr="00871830">
                      <w:rPr>
                        <w:rFonts w:ascii="Palatino Linotype" w:hAnsi="Palatino Linotype" w:cs="Times New Roman"/>
                        <w:bCs/>
                        <w:sz w:val="20"/>
                        <w:szCs w:val="20"/>
                      </w:rPr>
                      <w:t xml:space="preserve">Том </w:t>
                    </w:r>
                    <w:r>
                      <w:rPr>
                        <w:rFonts w:ascii="Palatino Linotype" w:hAnsi="Palatino Linotype" w:cs="Times New Roman"/>
                        <w:bCs/>
                        <w:sz w:val="20"/>
                        <w:szCs w:val="20"/>
                      </w:rPr>
                      <w:t>Х</w:t>
                    </w:r>
                    <w:r w:rsidRPr="00871830">
                      <w:rPr>
                        <w:rFonts w:ascii="Palatino Linotype" w:hAnsi="Palatino Linotype" w:cs="Times New Roman"/>
                        <w:bCs/>
                        <w:sz w:val="20"/>
                        <w:szCs w:val="20"/>
                      </w:rPr>
                      <w:t>, №</w:t>
                    </w:r>
                    <w:r>
                      <w:rPr>
                        <w:rFonts w:ascii="Palatino Linotype" w:hAnsi="Palatino Linotype" w:cs="Times New Roman"/>
                        <w:bCs/>
                        <w:sz w:val="20"/>
                        <w:szCs w:val="20"/>
                        <w:lang w:val="en-US"/>
                      </w:rPr>
                      <w:t xml:space="preserve"> </w:t>
                    </w:r>
                    <w:r>
                      <w:rPr>
                        <w:rFonts w:ascii="Times New Roman" w:hAnsi="Times New Roman"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Palatino Linotype"/>
                        <w:bCs/>
                        <w:sz w:val="20"/>
                        <w:szCs w:val="20"/>
                      </w:rPr>
                      <w:t>месяц</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w:t>
                    </w:r>
                    <w:r w:rsidRPr="00871830">
                      <w:rPr>
                        <w:rFonts w:ascii="Palatino Linotype" w:hAnsi="Palatino Linotype"/>
                        <w:noProof/>
                        <w:sz w:val="20"/>
                        <w:szCs w:val="20"/>
                        <w:lang w:eastAsia="ru-RU"/>
                      </w:rPr>
                      <w:t xml:space="preserve"> </w:t>
                    </w:r>
                  </w:p>
                  <w:p w14:paraId="20D8AF90" w14:textId="7DCB27B5" w:rsidR="005E757A" w:rsidRPr="00871830" w:rsidRDefault="00041768" w:rsidP="00041768">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Vol.</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 xml:space="preserve">Issue </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month</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 xml:space="preserve">. </w:t>
                    </w:r>
                    <w:r w:rsidR="005E757A" w:rsidRPr="00871830">
                      <w:rPr>
                        <w:rFonts w:ascii="Palatino Linotype" w:hAnsi="Palatino Linotype" w:cs="Times New Roman"/>
                        <w:bCs/>
                        <w:sz w:val="20"/>
                        <w:szCs w:val="20"/>
                      </w:rPr>
                      <w:t xml:space="preserve"> </w:t>
                    </w:r>
                  </w:p>
                </w:txbxContent>
              </v:textbox>
              <w10:wrap anchorx="margin"/>
            </v:shape>
          </w:pict>
        </mc:Fallback>
      </mc:AlternateContent>
    </w:r>
  </w:p>
  <w:p w14:paraId="59FD5B07" w14:textId="43857D2D" w:rsidR="005E757A" w:rsidRDefault="00000000" w:rsidP="003B17B2">
    <w:pPr>
      <w:pStyle w:val="Header"/>
    </w:pPr>
    <w:sdt>
      <w:sdtPr>
        <w:id w:val="-22251122"/>
        <w:docPartObj>
          <w:docPartGallery w:val="Page Numbers (Top of Page)"/>
          <w:docPartUnique/>
        </w:docPartObj>
      </w:sdtPr>
      <w:sdtContent>
        <w:r w:rsidR="003B17B2">
          <w:rPr>
            <w:lang w:val="en-US"/>
          </w:rPr>
          <w:t xml:space="preserve">                       </w:t>
        </w:r>
        <w:r w:rsidR="005E757A">
          <w:fldChar w:fldCharType="begin"/>
        </w:r>
        <w:r w:rsidR="005E757A">
          <w:instrText>PAGE   \* MERGEFORMAT</w:instrText>
        </w:r>
        <w:r w:rsidR="005E757A">
          <w:fldChar w:fldCharType="separate"/>
        </w:r>
        <w:r w:rsidR="006326DA">
          <w:rPr>
            <w:noProof/>
          </w:rPr>
          <w:t>- 104 -</w:t>
        </w:r>
        <w:r w:rsidR="005E757A">
          <w:fldChar w:fldCharType="end"/>
        </w:r>
      </w:sdtContent>
    </w:sdt>
  </w:p>
  <w:p w14:paraId="6799F71A" w14:textId="77777777" w:rsidR="0046490F" w:rsidRDefault="005E757A">
    <w:pPr>
      <w:pStyle w:val="Header"/>
    </w:pPr>
    <w:r>
      <w:rPr>
        <w:noProof/>
        <w:lang w:eastAsia="ru-RU"/>
      </w:rPr>
      <mc:AlternateContent>
        <mc:Choice Requires="wps">
          <w:drawing>
            <wp:anchor distT="0" distB="0" distL="114300" distR="114300" simplePos="0" relativeHeight="251670528" behindDoc="0" locked="0" layoutInCell="1" allowOverlap="1" wp14:anchorId="453F8470" wp14:editId="30C89D46">
              <wp:simplePos x="0" y="0"/>
              <wp:positionH relativeFrom="column">
                <wp:posOffset>-14660</wp:posOffset>
              </wp:positionH>
              <wp:positionV relativeFrom="paragraph">
                <wp:posOffset>162947</wp:posOffset>
              </wp:positionV>
              <wp:extent cx="5414838" cy="0"/>
              <wp:effectExtent l="0" t="0" r="33655" b="19050"/>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54148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76EB3F" id="Прямая соединительная линия 22"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12.85pt" to="425.2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9I5AEAANsDAAAOAAAAZHJzL2Uyb0RvYy54bWysU82O0zAQviPxDpbvNElZ0CpquoddwQVB&#10;xc8DeB27sfCfbNO0N+CM1EfgFTiw0koLPIPzRozdNIsAIYS4ODOe+b6ZbzxZnG2VRBvmvDC6wdWs&#10;xIhpalqh1w1+9fLRvVOMfCC6JdJo1uAd8/hseffOorc1m5vOyJY5BCTa171tcBeCrYvC044p4mfG&#10;Mg1BbpwiAVy3LlpHemBXspiX5cOiN661zlDmPdxeHIJ4mfk5ZzQ849yzgGSDobeQT5fPy3QWywWp&#10;147YTtCxDfIPXSgiNBSdqC5IIOiNE79QKUGd8YaHGTWqMJwLyrIGUFOVP6l50RHLshYYjrfTmPz/&#10;o6VPNyuHRNvg+RwjTRS8Ufw4vB328Uv8NOzR8C5+i1fxc7yOX+P18B7sm+ED2CkYb8brPQI4zLK3&#10;vgbKc71yo+ftyqXBbLlT6QuS0TbPfzfNn20DonD54KQ6Ob0PG0OPseIWaJ0Pj5lRKBkNlkKn0ZCa&#10;bJ74AMUg9ZgCTmrkUDpbYSdZSpb6OeMgF4pVGZ0XjZ1LhzYEVqR9XSUZwJUzE4QLKSdQ+WfQmJtg&#10;LC/f3wKn7FzR6DABldDG/a5q2B5b5Yf8o+qD1iT70rS7/BB5HLBBWdm47WlFf/Qz/PafXH4HAAD/&#10;/wMAUEsDBBQABgAIAAAAIQBVtiun3QAAAAgBAAAPAAAAZHJzL2Rvd25yZXYueG1sTI/BTsMwEETv&#10;SPyDtUjcWodAS5XGqapKCHFBNKV3N946AXsd2U4a/h4jDnCcndHM23IzWcNG9KFzJOBungFDapzq&#10;SAt4PzzNVsBClKSkcYQCvjDAprq+KmWh3IX2ONZRs1RCoZAC2hj7gvPQtGhlmLseKXln562MSXrN&#10;lZeXVG4Nz7Nsya3sKC20ssddi81nPVgB5sWPR73T2zA875f1x9s5fz2MQtzeTNs1sIhT/AvDD35C&#10;hyoxndxAKjAjYJbfp6SAfPEILPmrRfYA7PR74FXJ/z9QfQMAAP//AwBQSwECLQAUAAYACAAAACEA&#10;toM4kv4AAADhAQAAEwAAAAAAAAAAAAAAAAAAAAAAW0NvbnRlbnRfVHlwZXNdLnhtbFBLAQItABQA&#10;BgAIAAAAIQA4/SH/1gAAAJQBAAALAAAAAAAAAAAAAAAAAC8BAABfcmVscy8ucmVsc1BLAQItABQA&#10;BgAIAAAAIQA/W09I5AEAANsDAAAOAAAAAAAAAAAAAAAAAC4CAABkcnMvZTJvRG9jLnhtbFBLAQIt&#10;ABQABgAIAAAAIQBVtiun3QAAAAgBAAAPAAAAAAAAAAAAAAAAAD4EAABkcnMvZG93bnJldi54bWxQ&#10;SwUGAAAAAAQABADzAAAASAUAAAAA&#10;" strokecolor="black [3200]"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1144E" w14:textId="48FA5AD4" w:rsidR="005E757A" w:rsidRPr="005E757A" w:rsidRDefault="007F6426">
    <w:pPr>
      <w:pStyle w:val="Header"/>
      <w:jc w:val="center"/>
      <w:rPr>
        <w:rFonts w:ascii="Palatino Linotype" w:hAnsi="Palatino Linotype"/>
        <w:sz w:val="20"/>
        <w:szCs w:val="20"/>
      </w:rPr>
    </w:pPr>
    <w:r>
      <w:rPr>
        <w:noProof/>
      </w:rPr>
      <w:drawing>
        <wp:anchor distT="0" distB="0" distL="114300" distR="114300" simplePos="0" relativeHeight="251686912" behindDoc="0" locked="0" layoutInCell="1" allowOverlap="1" wp14:anchorId="477B5A12" wp14:editId="0BD45AB4">
          <wp:simplePos x="0" y="0"/>
          <wp:positionH relativeFrom="column">
            <wp:posOffset>3672840</wp:posOffset>
          </wp:positionH>
          <wp:positionV relativeFrom="paragraph">
            <wp:posOffset>-61595</wp:posOffset>
          </wp:positionV>
          <wp:extent cx="1722120" cy="556895"/>
          <wp:effectExtent l="0" t="0" r="0" b="0"/>
          <wp:wrapSquare wrapText="bothSides"/>
          <wp:docPr id="45598706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4657" t="29598" r="10254" b="21488"/>
                  <a:stretch>
                    <a:fillRect/>
                  </a:stretch>
                </pic:blipFill>
                <pic:spPr bwMode="auto">
                  <a:xfrm>
                    <a:off x="0" y="0"/>
                    <a:ext cx="1722120" cy="5568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E757A" w:rsidRPr="00871830">
      <w:rPr>
        <w:rFonts w:ascii="Palatino Linotype" w:hAnsi="Palatino Linotype" w:cs="Times New Roman"/>
        <w:bCs/>
        <w:noProof/>
        <w:sz w:val="16"/>
        <w:szCs w:val="16"/>
        <w:lang w:eastAsia="ru-RU"/>
      </w:rPr>
      <mc:AlternateContent>
        <mc:Choice Requires="wps">
          <w:drawing>
            <wp:anchor distT="45720" distB="45720" distL="114300" distR="114300" simplePos="0" relativeHeight="251659264" behindDoc="0" locked="0" layoutInCell="1" allowOverlap="1" wp14:anchorId="567390F7" wp14:editId="400633B4">
              <wp:simplePos x="0" y="0"/>
              <wp:positionH relativeFrom="margin">
                <wp:posOffset>-115239</wp:posOffset>
              </wp:positionH>
              <wp:positionV relativeFrom="paragraph">
                <wp:posOffset>-40005</wp:posOffset>
              </wp:positionV>
              <wp:extent cx="2005965" cy="600075"/>
              <wp:effectExtent l="0" t="0" r="0" b="9525"/>
              <wp:wrapNone/>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5965" cy="600075"/>
                      </a:xfrm>
                      <a:prstGeom prst="rect">
                        <a:avLst/>
                      </a:prstGeom>
                      <a:solidFill>
                        <a:srgbClr val="FFFFFF"/>
                      </a:solidFill>
                      <a:ln w="9525">
                        <a:noFill/>
                        <a:miter lim="800000"/>
                        <a:headEnd/>
                        <a:tailEnd/>
                      </a:ln>
                    </wps:spPr>
                    <wps:txbx>
                      <w:txbxContent>
                        <w:p w14:paraId="615B5737" w14:textId="77777777" w:rsidR="0036782A" w:rsidRPr="00871830" w:rsidRDefault="0036782A" w:rsidP="0036782A">
                          <w:pPr>
                            <w:pStyle w:val="Header"/>
                            <w:spacing w:line="216" w:lineRule="auto"/>
                            <w:rPr>
                              <w:rFonts w:ascii="Palatino Linotype" w:hAnsi="Palatino Linotype" w:cs="Times New Roman"/>
                              <w:bCs/>
                              <w:sz w:val="20"/>
                              <w:szCs w:val="20"/>
                            </w:rPr>
                          </w:pP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-том, </w:t>
                          </w: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-нөмір, </w:t>
                          </w:r>
                          <w:r>
                            <w:rPr>
                              <w:rFonts w:ascii="Palatino Linotype" w:hAnsi="Palatino Linotype"/>
                              <w:color w:val="000000"/>
                              <w:sz w:val="20"/>
                              <w:szCs w:val="20"/>
                            </w:rPr>
                            <w:t>ай</w:t>
                          </w:r>
                          <w:r w:rsidRPr="00DD4797">
                            <w:rPr>
                              <w:rFonts w:ascii="Palatino Linotype" w:hAnsi="Palatino Linotype"/>
                              <w:color w:val="000000"/>
                              <w:sz w:val="20"/>
                              <w:szCs w:val="20"/>
                            </w:rPr>
                            <w:t>, 20</w:t>
                          </w:r>
                          <w:r>
                            <w:rPr>
                              <w:rFonts w:ascii="Palatino Linotype" w:hAnsi="Palatino Linotype"/>
                              <w:color w:val="000000"/>
                              <w:sz w:val="20"/>
                              <w:szCs w:val="20"/>
                            </w:rPr>
                            <w:t>ХХ.</w:t>
                          </w:r>
                          <w:r w:rsidRPr="00DD4797">
                            <w:rPr>
                              <w:rFonts w:ascii="Palatino Linotype" w:hAnsi="Palatino Linotype" w:cs="Times New Roman"/>
                              <w:bCs/>
                              <w:sz w:val="20"/>
                              <w:szCs w:val="20"/>
                            </w:rPr>
                            <w:br/>
                          </w:r>
                          <w:r w:rsidRPr="00871830">
                            <w:rPr>
                              <w:rFonts w:ascii="Palatino Linotype" w:hAnsi="Palatino Linotype" w:cs="Times New Roman"/>
                              <w:bCs/>
                              <w:sz w:val="20"/>
                              <w:szCs w:val="20"/>
                            </w:rPr>
                            <w:t xml:space="preserve">Том </w:t>
                          </w:r>
                          <w:r>
                            <w:rPr>
                              <w:rFonts w:ascii="Palatino Linotype" w:hAnsi="Palatino Linotype" w:cs="Times New Roman"/>
                              <w:bCs/>
                              <w:sz w:val="20"/>
                              <w:szCs w:val="20"/>
                            </w:rPr>
                            <w:t>Х</w:t>
                          </w:r>
                          <w:r w:rsidRPr="00871830">
                            <w:rPr>
                              <w:rFonts w:ascii="Palatino Linotype" w:hAnsi="Palatino Linotype" w:cs="Times New Roman"/>
                              <w:bCs/>
                              <w:sz w:val="20"/>
                              <w:szCs w:val="20"/>
                            </w:rPr>
                            <w:t>, №</w:t>
                          </w:r>
                          <w:r>
                            <w:rPr>
                              <w:rFonts w:ascii="Palatino Linotype" w:hAnsi="Palatino Linotype" w:cs="Times New Roman"/>
                              <w:bCs/>
                              <w:sz w:val="20"/>
                              <w:szCs w:val="20"/>
                              <w:lang w:val="en-US"/>
                            </w:rPr>
                            <w:t xml:space="preserve"> </w:t>
                          </w:r>
                          <w:r>
                            <w:rPr>
                              <w:rFonts w:ascii="Times New Roman" w:hAnsi="Times New Roman"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Palatino Linotype"/>
                              <w:bCs/>
                              <w:sz w:val="20"/>
                              <w:szCs w:val="20"/>
                            </w:rPr>
                            <w:t>месяц</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w:t>
                          </w:r>
                          <w:r w:rsidRPr="00871830">
                            <w:rPr>
                              <w:rFonts w:ascii="Palatino Linotype" w:hAnsi="Palatino Linotype"/>
                              <w:noProof/>
                              <w:sz w:val="20"/>
                              <w:szCs w:val="20"/>
                              <w:lang w:eastAsia="ru-RU"/>
                            </w:rPr>
                            <w:t xml:space="preserve"> </w:t>
                          </w:r>
                        </w:p>
                        <w:p w14:paraId="082DD49E" w14:textId="77777777" w:rsidR="0036782A" w:rsidRPr="00871830" w:rsidRDefault="0036782A" w:rsidP="0036782A">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Vol.</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 xml:space="preserve">Issue </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month</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 xml:space="preserve">. </w:t>
                          </w:r>
                        </w:p>
                        <w:p w14:paraId="4B770A83" w14:textId="4878E7A4" w:rsidR="005E757A" w:rsidRPr="00871830" w:rsidRDefault="005E757A" w:rsidP="005E757A">
                          <w:pPr>
                            <w:widowControl w:val="0"/>
                            <w:tabs>
                              <w:tab w:val="left" w:pos="6012"/>
                            </w:tabs>
                            <w:spacing w:after="0" w:line="216" w:lineRule="auto"/>
                            <w:ind w:right="-246"/>
                            <w:rPr>
                              <w:rFonts w:ascii="Palatino Linotype" w:hAnsi="Palatino Linotype"/>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7390F7" id="_x0000_t202" coordsize="21600,21600" o:spt="202" path="m,l,21600r21600,l21600,xe">
              <v:stroke joinstyle="miter"/>
              <v:path gradientshapeok="t" o:connecttype="rect"/>
            </v:shapetype>
            <v:shape id="_x0000_s1027" type="#_x0000_t202" style="position:absolute;left:0;text-align:left;margin-left:-9.05pt;margin-top:-3.15pt;width:157.95pt;height:47.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DNADwIAAP0DAAAOAAAAZHJzL2Uyb0RvYy54bWysU9tu2zAMfR+wfxD0vtgJkrQx4hRdugwD&#10;ugvQ7QNkWY6FyaJGKbGzrx+luGm2vQ3zg0Ca1CF5eLS+GzrDjgq9Blvy6STnTFkJtbb7kn/7untz&#10;y5kPwtbCgFUlPynP7zavX617V6gZtGBqhYxArC96V/I2BFdkmZet6oSfgFOWgg1gJwK5uM9qFD2h&#10;dyab5fky6wFrhyCV9/T34Rzkm4TfNEqGz03jVWCm5NRbSCems4pntlmLYo/CtVqObYh/6KIT2lLR&#10;C9SDCIIdUP8F1WmJ4KEJEwldBk2jpUoz0DTT/I9pnlrhVJqFyPHuQpP/f7Dy0/HJfUEWhrcw0ALT&#10;EN49gvzumYVtK+xe3SNC3ypRU+FppCzrnS/Gq5FqX/gIUvUfoaYli0OABDQ02EVWaE5G6LSA04V0&#10;NQQm6SdtcbFaLjiTFFvmeX6zSCVE8XzboQ/vFXQsGiVHWmpCF8dHH2I3onhOicU8GF3vtDHJwX21&#10;NciOggSwS9+I/luasawv+WoxWyRkC/F+0kanAwnU6K7kt9RcPkomsvHO1iklCG3ONnVi7EhPZOTM&#10;TRiqgel65C6yVUF9Ir4Qznqk90NGC/iTs560WHL/4yBQcWY+WOJ8NZ3Po3iTM1/czMjB60h1HRFW&#10;ElTJA2dncxuS4CMdFu5pN41OtL10MrZMGktsju8hivjaT1kvr3bzCwAA//8DAFBLAwQUAAYACAAA&#10;ACEAHTox4N4AAAAJAQAADwAAAGRycy9kb3ducmV2LnhtbEyPwU6DQBCG7ya+w2ZMvJh2ARUosjRq&#10;ovHa2gdY2CkQ2VnCbgt9e8eTvc1kvvzz/eV2sYM44+R7RwridQQCqXGmp1bB4ftjlYPwQZPRgyNU&#10;cEEP2+r2ptSFcTPt8LwPreAQ8oVW0IUwFlL6pkOr/dqNSHw7usnqwOvUSjPpmcPtIJMoSqXVPfGH&#10;To/43mHzsz9ZBcev+eF5M9ef4ZDtntI33We1uyh1f7e8voAIuIR/GP70WR0qdqrdiYwXg4JVnMeM&#10;8pA+gmAg2WTcpVaQ5wnIqpTXDapfAAAA//8DAFBLAQItABQABgAIAAAAIQC2gziS/gAAAOEBAAAT&#10;AAAAAAAAAAAAAAAAAAAAAABbQ29udGVudF9UeXBlc10ueG1sUEsBAi0AFAAGAAgAAAAhADj9If/W&#10;AAAAlAEAAAsAAAAAAAAAAAAAAAAALwEAAF9yZWxzLy5yZWxzUEsBAi0AFAAGAAgAAAAhAItEM0AP&#10;AgAA/QMAAA4AAAAAAAAAAAAAAAAALgIAAGRycy9lMm9Eb2MueG1sUEsBAi0AFAAGAAgAAAAhAB06&#10;MeDeAAAACQEAAA8AAAAAAAAAAAAAAAAAaQQAAGRycy9kb3ducmV2LnhtbFBLBQYAAAAABAAEAPMA&#10;AAB0BQAAAAA=&#10;" stroked="f">
              <v:textbox>
                <w:txbxContent>
                  <w:p w14:paraId="615B5737" w14:textId="77777777" w:rsidR="0036782A" w:rsidRPr="00871830" w:rsidRDefault="0036782A" w:rsidP="0036782A">
                    <w:pPr>
                      <w:pStyle w:val="Header"/>
                      <w:spacing w:line="216" w:lineRule="auto"/>
                      <w:rPr>
                        <w:rFonts w:ascii="Palatino Linotype" w:hAnsi="Palatino Linotype" w:cs="Times New Roman"/>
                        <w:bCs/>
                        <w:sz w:val="20"/>
                        <w:szCs w:val="20"/>
                      </w:rPr>
                    </w:pP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-том, </w:t>
                    </w: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-нөмір, </w:t>
                    </w:r>
                    <w:r>
                      <w:rPr>
                        <w:rFonts w:ascii="Palatino Linotype" w:hAnsi="Palatino Linotype"/>
                        <w:color w:val="000000"/>
                        <w:sz w:val="20"/>
                        <w:szCs w:val="20"/>
                      </w:rPr>
                      <w:t>ай</w:t>
                    </w:r>
                    <w:r w:rsidRPr="00DD4797">
                      <w:rPr>
                        <w:rFonts w:ascii="Palatino Linotype" w:hAnsi="Palatino Linotype"/>
                        <w:color w:val="000000"/>
                        <w:sz w:val="20"/>
                        <w:szCs w:val="20"/>
                      </w:rPr>
                      <w:t>, 20</w:t>
                    </w:r>
                    <w:r>
                      <w:rPr>
                        <w:rFonts w:ascii="Palatino Linotype" w:hAnsi="Palatino Linotype"/>
                        <w:color w:val="000000"/>
                        <w:sz w:val="20"/>
                        <w:szCs w:val="20"/>
                      </w:rPr>
                      <w:t>ХХ.</w:t>
                    </w:r>
                    <w:r w:rsidRPr="00DD4797">
                      <w:rPr>
                        <w:rFonts w:ascii="Palatino Linotype" w:hAnsi="Palatino Linotype" w:cs="Times New Roman"/>
                        <w:bCs/>
                        <w:sz w:val="20"/>
                        <w:szCs w:val="20"/>
                      </w:rPr>
                      <w:br/>
                    </w:r>
                    <w:r w:rsidRPr="00871830">
                      <w:rPr>
                        <w:rFonts w:ascii="Palatino Linotype" w:hAnsi="Palatino Linotype" w:cs="Times New Roman"/>
                        <w:bCs/>
                        <w:sz w:val="20"/>
                        <w:szCs w:val="20"/>
                      </w:rPr>
                      <w:t xml:space="preserve">Том </w:t>
                    </w:r>
                    <w:r>
                      <w:rPr>
                        <w:rFonts w:ascii="Palatino Linotype" w:hAnsi="Palatino Linotype" w:cs="Times New Roman"/>
                        <w:bCs/>
                        <w:sz w:val="20"/>
                        <w:szCs w:val="20"/>
                      </w:rPr>
                      <w:t>Х</w:t>
                    </w:r>
                    <w:r w:rsidRPr="00871830">
                      <w:rPr>
                        <w:rFonts w:ascii="Palatino Linotype" w:hAnsi="Palatino Linotype" w:cs="Times New Roman"/>
                        <w:bCs/>
                        <w:sz w:val="20"/>
                        <w:szCs w:val="20"/>
                      </w:rPr>
                      <w:t>, №</w:t>
                    </w:r>
                    <w:r>
                      <w:rPr>
                        <w:rFonts w:ascii="Palatino Linotype" w:hAnsi="Palatino Linotype" w:cs="Times New Roman"/>
                        <w:bCs/>
                        <w:sz w:val="20"/>
                        <w:szCs w:val="20"/>
                        <w:lang w:val="en-US"/>
                      </w:rPr>
                      <w:t xml:space="preserve"> </w:t>
                    </w:r>
                    <w:r>
                      <w:rPr>
                        <w:rFonts w:ascii="Times New Roman" w:hAnsi="Times New Roman"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Palatino Linotype"/>
                        <w:bCs/>
                        <w:sz w:val="20"/>
                        <w:szCs w:val="20"/>
                      </w:rPr>
                      <w:t>месяц</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w:t>
                    </w:r>
                    <w:r w:rsidRPr="00871830">
                      <w:rPr>
                        <w:rFonts w:ascii="Palatino Linotype" w:hAnsi="Palatino Linotype"/>
                        <w:noProof/>
                        <w:sz w:val="20"/>
                        <w:szCs w:val="20"/>
                        <w:lang w:eastAsia="ru-RU"/>
                      </w:rPr>
                      <w:t xml:space="preserve"> </w:t>
                    </w:r>
                  </w:p>
                  <w:p w14:paraId="082DD49E" w14:textId="77777777" w:rsidR="0036782A" w:rsidRPr="00871830" w:rsidRDefault="0036782A" w:rsidP="0036782A">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Vol.</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 xml:space="preserve">Issue </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month</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 xml:space="preserve">. </w:t>
                    </w:r>
                  </w:p>
                  <w:p w14:paraId="4B770A83" w14:textId="4878E7A4" w:rsidR="005E757A" w:rsidRPr="00871830" w:rsidRDefault="005E757A" w:rsidP="005E757A">
                    <w:pPr>
                      <w:widowControl w:val="0"/>
                      <w:tabs>
                        <w:tab w:val="left" w:pos="6012"/>
                      </w:tabs>
                      <w:spacing w:after="0" w:line="216" w:lineRule="auto"/>
                      <w:ind w:right="-246"/>
                      <w:rPr>
                        <w:rFonts w:ascii="Palatino Linotype" w:hAnsi="Palatino Linotype"/>
                        <w:sz w:val="20"/>
                        <w:szCs w:val="20"/>
                      </w:rPr>
                    </w:pPr>
                  </w:p>
                </w:txbxContent>
              </v:textbox>
              <w10:wrap anchorx="margin"/>
            </v:shape>
          </w:pict>
        </mc:Fallback>
      </mc:AlternateContent>
    </w:r>
  </w:p>
  <w:p w14:paraId="4784CB2D" w14:textId="223A58A1" w:rsidR="005E757A" w:rsidRPr="005E757A" w:rsidRDefault="00000000" w:rsidP="00AE2F9E">
    <w:pPr>
      <w:pStyle w:val="Header"/>
      <w:ind w:firstLine="2268"/>
      <w:jc w:val="center"/>
      <w:rPr>
        <w:rFonts w:ascii="Palatino Linotype" w:hAnsi="Palatino Linotype"/>
        <w:sz w:val="20"/>
        <w:szCs w:val="20"/>
      </w:rPr>
    </w:pPr>
    <w:sdt>
      <w:sdtPr>
        <w:rPr>
          <w:rFonts w:ascii="Palatino Linotype" w:hAnsi="Palatino Linotype"/>
          <w:sz w:val="20"/>
          <w:szCs w:val="20"/>
        </w:rPr>
        <w:id w:val="664680079"/>
        <w:docPartObj>
          <w:docPartGallery w:val="Page Numbers (Top of Page)"/>
          <w:docPartUnique/>
        </w:docPartObj>
      </w:sdtPr>
      <w:sdtContent>
        <w:r w:rsidR="007F6426">
          <w:rPr>
            <w:rFonts w:ascii="Palatino Linotype" w:hAnsi="Palatino Linotype"/>
            <w:sz w:val="20"/>
            <w:szCs w:val="20"/>
            <w:lang w:val="en-US"/>
          </w:rPr>
          <w:t xml:space="preserve">          </w:t>
        </w:r>
        <w:r w:rsidR="005E757A" w:rsidRPr="005E757A">
          <w:rPr>
            <w:rFonts w:ascii="Palatino Linotype" w:hAnsi="Palatino Linotype"/>
            <w:sz w:val="20"/>
            <w:szCs w:val="20"/>
          </w:rPr>
          <w:fldChar w:fldCharType="begin"/>
        </w:r>
        <w:r w:rsidR="005E757A" w:rsidRPr="005E757A">
          <w:rPr>
            <w:rFonts w:ascii="Palatino Linotype" w:hAnsi="Palatino Linotype"/>
            <w:sz w:val="20"/>
            <w:szCs w:val="20"/>
          </w:rPr>
          <w:instrText>PAGE   \* MERGEFORMAT</w:instrText>
        </w:r>
        <w:r w:rsidR="005E757A" w:rsidRPr="005E757A">
          <w:rPr>
            <w:rFonts w:ascii="Palatino Linotype" w:hAnsi="Palatino Linotype"/>
            <w:sz w:val="20"/>
            <w:szCs w:val="20"/>
          </w:rPr>
          <w:fldChar w:fldCharType="separate"/>
        </w:r>
        <w:r w:rsidR="006326DA">
          <w:rPr>
            <w:rFonts w:ascii="Palatino Linotype" w:hAnsi="Palatino Linotype"/>
            <w:noProof/>
            <w:sz w:val="20"/>
            <w:szCs w:val="20"/>
          </w:rPr>
          <w:t>- 103 -</w:t>
        </w:r>
        <w:r w:rsidR="005E757A" w:rsidRPr="005E757A">
          <w:rPr>
            <w:rFonts w:ascii="Palatino Linotype" w:hAnsi="Palatino Linotype"/>
            <w:sz w:val="20"/>
            <w:szCs w:val="20"/>
          </w:rPr>
          <w:fldChar w:fldCharType="end"/>
        </w:r>
      </w:sdtContent>
    </w:sdt>
  </w:p>
  <w:p w14:paraId="4C736B31" w14:textId="48426702" w:rsidR="00EF08A3" w:rsidRPr="005E757A" w:rsidRDefault="005E757A" w:rsidP="00EF08A3">
    <w:pPr>
      <w:pStyle w:val="Header"/>
      <w:jc w:val="center"/>
      <w:rPr>
        <w:rFonts w:ascii="Palatino Linotype" w:hAnsi="Palatino Linotype"/>
        <w:sz w:val="20"/>
        <w:szCs w:val="20"/>
      </w:rPr>
    </w:pPr>
    <w:r>
      <w:rPr>
        <w:noProof/>
        <w:lang w:eastAsia="ru-RU"/>
      </w:rPr>
      <mc:AlternateContent>
        <mc:Choice Requires="wps">
          <w:drawing>
            <wp:anchor distT="0" distB="0" distL="114300" distR="114300" simplePos="0" relativeHeight="251672576" behindDoc="0" locked="0" layoutInCell="1" allowOverlap="1" wp14:anchorId="07D48C4A" wp14:editId="0016A1F1">
              <wp:simplePos x="0" y="0"/>
              <wp:positionH relativeFrom="column">
                <wp:posOffset>-30563</wp:posOffset>
              </wp:positionH>
              <wp:positionV relativeFrom="paragraph">
                <wp:posOffset>161042</wp:posOffset>
              </wp:positionV>
              <wp:extent cx="5430741" cy="0"/>
              <wp:effectExtent l="0" t="0" r="36830" b="19050"/>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543074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C2B597" id="Прямая соединительная линия 23"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pt,12.7pt" to="425.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TG5AEAANsDAAAOAAAAZHJzL2Uyb0RvYy54bWysU0uO1DAQ3SNxB8t7OknP8FHU6VnMCDYI&#10;WnwO4HHsjoV/sk2neweskfoIXIEFSCMNcAbnRpTd6QwChBBi41S56r2qV64szrZKog1zXhjd4GpW&#10;YsQ0Na3Q6wa/fPHwzgOMfCC6JdJo1uAd8/hsefvWorc1m5vOyJY5BCTa171tcBeCrYvC044p4mfG&#10;Mg1BbpwiAVy3LlpHemBXspiX5b2iN661zlDmPdxeHIJ4mfk5ZzQ85dyzgGSDobeQT5fPy3QWywWp&#10;147YTtCxDfIPXSgiNBSdqC5IIOi1E79QKUGd8YaHGTWqMJwLyrIGUFOVP6l53hHLshYYjrfTmPz/&#10;o6VPNiuHRNvg+QlGmih4o/hheDPs45f4cdij4W38Fj/HT/Eqfo1Xwzuwr4f3YKdgvB6v9wjgMMve&#10;+hooz/XKjZ63K5cGs+VOpS9IRts8/900f7YNiMLl3dOT8v5phRE9xooboHU+PGJGoWQ0WAqdRkNq&#10;snnsAxSD1GMKOKmRQ+lshZ1kKVnqZ4yDXChWZXReNHYuHdoQWJH2VZVkAFfOTBAupJxA5Z9BY26C&#10;sbx8fwucsnNFo8MEVEIb97uqYXtslR/yj6oPWpPsS9Pu8kPkccAGZWXjtqcV/dHP8Jt/cvkdAAD/&#10;/wMAUEsDBBQABgAIAAAAIQDfO0Pr3QAAAAgBAAAPAAAAZHJzL2Rvd25yZXYueG1sTI/NTsMwEITv&#10;SLyDtUjcWqdRW1UhTlVVQogLoinc3XjrhPonsp00vD2LONDbzs5q5ttyO1nDRgyx807AYp4BQ9d4&#10;1Tkt4OP4PNsAi0k6JY13KOAbI2yr+7tSFspf3QHHOmlGIS4WUkCbUl9wHpsWrYxz36Mj7+yDlYlk&#10;0FwFeaVwa3ieZWtuZeeooZU97ltsLvVgBZjXMH7qvd7F4eWwrr/ez/nbcRTi8WHaPQFLOKX/Y/jF&#10;J3SoiOnkB6ciMwJmSyJPAvLVEhj5m1VGw+lvwauS3z5Q/QAAAP//AwBQSwECLQAUAAYACAAAACEA&#10;toM4kv4AAADhAQAAEwAAAAAAAAAAAAAAAAAAAAAAW0NvbnRlbnRfVHlwZXNdLnhtbFBLAQItABQA&#10;BgAIAAAAIQA4/SH/1gAAAJQBAAALAAAAAAAAAAAAAAAAAC8BAABfcmVscy8ucmVsc1BLAQItABQA&#10;BgAIAAAAIQDcnRTG5AEAANsDAAAOAAAAAAAAAAAAAAAAAC4CAABkcnMvZTJvRG9jLnhtbFBLAQIt&#10;ABQABgAIAAAAIQDfO0Pr3QAAAAgBAAAPAAAAAAAAAAAAAAAAAD4EAABkcnMvZG93bnJldi54bWxQ&#10;SwUGAAAAAAQABADzAAAASAUA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D08D0"/>
    <w:multiLevelType w:val="multilevel"/>
    <w:tmpl w:val="7CB0E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A96CC6"/>
    <w:multiLevelType w:val="multilevel"/>
    <w:tmpl w:val="5F82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2717917">
    <w:abstractNumId w:val="1"/>
  </w:num>
  <w:num w:numId="2" w16cid:durableId="544758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8A3"/>
    <w:rsid w:val="00041768"/>
    <w:rsid w:val="00052375"/>
    <w:rsid w:val="00091BB0"/>
    <w:rsid w:val="00094094"/>
    <w:rsid w:val="000A2E19"/>
    <w:rsid w:val="001049D5"/>
    <w:rsid w:val="00106162"/>
    <w:rsid w:val="00135E57"/>
    <w:rsid w:val="00136C18"/>
    <w:rsid w:val="00162319"/>
    <w:rsid w:val="0016434B"/>
    <w:rsid w:val="00174F3B"/>
    <w:rsid w:val="001803E2"/>
    <w:rsid w:val="001A6564"/>
    <w:rsid w:val="00212876"/>
    <w:rsid w:val="00232383"/>
    <w:rsid w:val="00253CB4"/>
    <w:rsid w:val="002A0232"/>
    <w:rsid w:val="002F0D50"/>
    <w:rsid w:val="003068AD"/>
    <w:rsid w:val="00311F95"/>
    <w:rsid w:val="0036782A"/>
    <w:rsid w:val="00371E78"/>
    <w:rsid w:val="00393A5D"/>
    <w:rsid w:val="0039684F"/>
    <w:rsid w:val="003A1190"/>
    <w:rsid w:val="003B17B2"/>
    <w:rsid w:val="003E49EE"/>
    <w:rsid w:val="003F42DA"/>
    <w:rsid w:val="00410D55"/>
    <w:rsid w:val="00441D2E"/>
    <w:rsid w:val="0046490F"/>
    <w:rsid w:val="00465004"/>
    <w:rsid w:val="004969B3"/>
    <w:rsid w:val="0049755B"/>
    <w:rsid w:val="004B0D71"/>
    <w:rsid w:val="004C1820"/>
    <w:rsid w:val="005026D0"/>
    <w:rsid w:val="00510E53"/>
    <w:rsid w:val="00511EFA"/>
    <w:rsid w:val="00513D92"/>
    <w:rsid w:val="00530348"/>
    <w:rsid w:val="0058511D"/>
    <w:rsid w:val="005B28D4"/>
    <w:rsid w:val="005D3390"/>
    <w:rsid w:val="005E6A34"/>
    <w:rsid w:val="005E757A"/>
    <w:rsid w:val="0061771B"/>
    <w:rsid w:val="006279F9"/>
    <w:rsid w:val="006326DA"/>
    <w:rsid w:val="00652648"/>
    <w:rsid w:val="00663B51"/>
    <w:rsid w:val="00666477"/>
    <w:rsid w:val="00683F85"/>
    <w:rsid w:val="006A66B8"/>
    <w:rsid w:val="006B143B"/>
    <w:rsid w:val="006B2BAE"/>
    <w:rsid w:val="006C7A29"/>
    <w:rsid w:val="006D4186"/>
    <w:rsid w:val="006F49EB"/>
    <w:rsid w:val="006F5059"/>
    <w:rsid w:val="00707E5C"/>
    <w:rsid w:val="00713A88"/>
    <w:rsid w:val="0076316D"/>
    <w:rsid w:val="00766489"/>
    <w:rsid w:val="00773EC0"/>
    <w:rsid w:val="007859C1"/>
    <w:rsid w:val="00792AE3"/>
    <w:rsid w:val="00794688"/>
    <w:rsid w:val="007E57CA"/>
    <w:rsid w:val="007F6426"/>
    <w:rsid w:val="008004EC"/>
    <w:rsid w:val="008047EE"/>
    <w:rsid w:val="00816318"/>
    <w:rsid w:val="008217F9"/>
    <w:rsid w:val="00835931"/>
    <w:rsid w:val="008462F4"/>
    <w:rsid w:val="008A2742"/>
    <w:rsid w:val="008D4A86"/>
    <w:rsid w:val="008D75F7"/>
    <w:rsid w:val="008E3EF3"/>
    <w:rsid w:val="00933F09"/>
    <w:rsid w:val="00951515"/>
    <w:rsid w:val="0097278F"/>
    <w:rsid w:val="009A32D8"/>
    <w:rsid w:val="009D10ED"/>
    <w:rsid w:val="009F341F"/>
    <w:rsid w:val="009F5603"/>
    <w:rsid w:val="00A06EBA"/>
    <w:rsid w:val="00A32B63"/>
    <w:rsid w:val="00A55E2C"/>
    <w:rsid w:val="00AE2F9E"/>
    <w:rsid w:val="00AF0117"/>
    <w:rsid w:val="00B06AA9"/>
    <w:rsid w:val="00B338BF"/>
    <w:rsid w:val="00B41766"/>
    <w:rsid w:val="00B54F58"/>
    <w:rsid w:val="00B62163"/>
    <w:rsid w:val="00B67284"/>
    <w:rsid w:val="00BA288B"/>
    <w:rsid w:val="00BC04D4"/>
    <w:rsid w:val="00C04150"/>
    <w:rsid w:val="00C25907"/>
    <w:rsid w:val="00C72046"/>
    <w:rsid w:val="00CB4B1F"/>
    <w:rsid w:val="00CC0C83"/>
    <w:rsid w:val="00CC5381"/>
    <w:rsid w:val="00CD6387"/>
    <w:rsid w:val="00D06873"/>
    <w:rsid w:val="00D10169"/>
    <w:rsid w:val="00D2289C"/>
    <w:rsid w:val="00D53572"/>
    <w:rsid w:val="00D73202"/>
    <w:rsid w:val="00D756AB"/>
    <w:rsid w:val="00D822F8"/>
    <w:rsid w:val="00DA646E"/>
    <w:rsid w:val="00DB48C0"/>
    <w:rsid w:val="00DC68E2"/>
    <w:rsid w:val="00DD4797"/>
    <w:rsid w:val="00E232A9"/>
    <w:rsid w:val="00E446D8"/>
    <w:rsid w:val="00E44A49"/>
    <w:rsid w:val="00E516FE"/>
    <w:rsid w:val="00EA3B11"/>
    <w:rsid w:val="00ED7842"/>
    <w:rsid w:val="00EF08A3"/>
    <w:rsid w:val="00F13C7E"/>
    <w:rsid w:val="00F241BB"/>
    <w:rsid w:val="00F2634E"/>
    <w:rsid w:val="00F31D7C"/>
    <w:rsid w:val="00F61EE0"/>
    <w:rsid w:val="00F920EF"/>
    <w:rsid w:val="00F94D7F"/>
    <w:rsid w:val="00F9677C"/>
    <w:rsid w:val="00FE7D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69FF6"/>
  <w15:chartTrackingRefBased/>
  <w15:docId w15:val="{3E632710-E955-4114-830D-86EBD1647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F08A3"/>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EF08A3"/>
    <w:rPr>
      <w:sz w:val="20"/>
      <w:szCs w:val="20"/>
      <w:lang w:val="en-US"/>
    </w:rPr>
  </w:style>
  <w:style w:type="character" w:styleId="FootnoteReference">
    <w:name w:val="footnote reference"/>
    <w:basedOn w:val="DefaultParagraphFont"/>
    <w:uiPriority w:val="99"/>
    <w:semiHidden/>
    <w:unhideWhenUsed/>
    <w:rsid w:val="00EF08A3"/>
    <w:rPr>
      <w:vertAlign w:val="superscript"/>
    </w:rPr>
  </w:style>
  <w:style w:type="table" w:styleId="TableGrid">
    <w:name w:val="Table Grid"/>
    <w:basedOn w:val="TableNormal"/>
    <w:uiPriority w:val="39"/>
    <w:rsid w:val="00EF08A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08A3"/>
    <w:pPr>
      <w:tabs>
        <w:tab w:val="center" w:pos="4677"/>
        <w:tab w:val="right" w:pos="9355"/>
      </w:tabs>
      <w:spacing w:after="0" w:line="240" w:lineRule="auto"/>
    </w:pPr>
  </w:style>
  <w:style w:type="character" w:customStyle="1" w:styleId="HeaderChar">
    <w:name w:val="Header Char"/>
    <w:basedOn w:val="DefaultParagraphFont"/>
    <w:link w:val="Header"/>
    <w:uiPriority w:val="99"/>
    <w:rsid w:val="00EF08A3"/>
  </w:style>
  <w:style w:type="paragraph" w:styleId="Footer">
    <w:name w:val="footer"/>
    <w:basedOn w:val="Normal"/>
    <w:link w:val="FooterChar"/>
    <w:uiPriority w:val="99"/>
    <w:unhideWhenUsed/>
    <w:rsid w:val="00EF08A3"/>
    <w:pPr>
      <w:tabs>
        <w:tab w:val="center" w:pos="4677"/>
        <w:tab w:val="right" w:pos="9355"/>
      </w:tabs>
      <w:spacing w:after="0" w:line="240" w:lineRule="auto"/>
    </w:pPr>
  </w:style>
  <w:style w:type="character" w:customStyle="1" w:styleId="FooterChar">
    <w:name w:val="Footer Char"/>
    <w:basedOn w:val="DefaultParagraphFont"/>
    <w:link w:val="Footer"/>
    <w:uiPriority w:val="99"/>
    <w:rsid w:val="00EF08A3"/>
  </w:style>
  <w:style w:type="paragraph" w:styleId="ListParagraph">
    <w:name w:val="List Paragraph"/>
    <w:basedOn w:val="Normal"/>
    <w:uiPriority w:val="34"/>
    <w:qFormat/>
    <w:rsid w:val="00C72046"/>
    <w:pPr>
      <w:ind w:left="720"/>
      <w:contextualSpacing/>
    </w:pPr>
    <w:rPr>
      <w:lang w:val="en-US"/>
    </w:rPr>
  </w:style>
  <w:style w:type="character" w:styleId="Hyperlink">
    <w:name w:val="Hyperlink"/>
    <w:basedOn w:val="DefaultParagraphFont"/>
    <w:uiPriority w:val="99"/>
    <w:unhideWhenUsed/>
    <w:rsid w:val="00C72046"/>
    <w:rPr>
      <w:color w:val="0563C1" w:themeColor="hyperlink"/>
      <w:u w:val="single"/>
    </w:rPr>
  </w:style>
  <w:style w:type="paragraph" w:styleId="HTMLPreformatted">
    <w:name w:val="HTML Preformatted"/>
    <w:basedOn w:val="Normal"/>
    <w:link w:val="HTMLPreformattedChar"/>
    <w:uiPriority w:val="99"/>
    <w:unhideWhenUsed/>
    <w:rsid w:val="00094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rsid w:val="00094094"/>
    <w:rPr>
      <w:rFonts w:ascii="Courier New" w:eastAsia="Times New Roman" w:hAnsi="Courier New" w:cs="Courier New"/>
      <w:sz w:val="20"/>
      <w:szCs w:val="20"/>
      <w:lang w:eastAsia="ru-RU"/>
    </w:rPr>
  </w:style>
  <w:style w:type="character" w:customStyle="1" w:styleId="y2iqfc">
    <w:name w:val="y2iqfc"/>
    <w:basedOn w:val="DefaultParagraphFont"/>
    <w:rsid w:val="00094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61031">
      <w:bodyDiv w:val="1"/>
      <w:marLeft w:val="0"/>
      <w:marRight w:val="0"/>
      <w:marTop w:val="0"/>
      <w:marBottom w:val="0"/>
      <w:divBdr>
        <w:top w:val="none" w:sz="0" w:space="0" w:color="auto"/>
        <w:left w:val="none" w:sz="0" w:space="0" w:color="auto"/>
        <w:bottom w:val="none" w:sz="0" w:space="0" w:color="auto"/>
        <w:right w:val="none" w:sz="0" w:space="0" w:color="auto"/>
      </w:divBdr>
    </w:div>
    <w:div w:id="185220544">
      <w:bodyDiv w:val="1"/>
      <w:marLeft w:val="0"/>
      <w:marRight w:val="0"/>
      <w:marTop w:val="0"/>
      <w:marBottom w:val="0"/>
      <w:divBdr>
        <w:top w:val="none" w:sz="0" w:space="0" w:color="auto"/>
        <w:left w:val="none" w:sz="0" w:space="0" w:color="auto"/>
        <w:bottom w:val="none" w:sz="0" w:space="0" w:color="auto"/>
        <w:right w:val="none" w:sz="0" w:space="0" w:color="auto"/>
      </w:divBdr>
    </w:div>
    <w:div w:id="186987728">
      <w:bodyDiv w:val="1"/>
      <w:marLeft w:val="0"/>
      <w:marRight w:val="0"/>
      <w:marTop w:val="0"/>
      <w:marBottom w:val="0"/>
      <w:divBdr>
        <w:top w:val="none" w:sz="0" w:space="0" w:color="auto"/>
        <w:left w:val="none" w:sz="0" w:space="0" w:color="auto"/>
        <w:bottom w:val="none" w:sz="0" w:space="0" w:color="auto"/>
        <w:right w:val="none" w:sz="0" w:space="0" w:color="auto"/>
      </w:divBdr>
    </w:div>
    <w:div w:id="245963192">
      <w:bodyDiv w:val="1"/>
      <w:marLeft w:val="0"/>
      <w:marRight w:val="0"/>
      <w:marTop w:val="0"/>
      <w:marBottom w:val="0"/>
      <w:divBdr>
        <w:top w:val="none" w:sz="0" w:space="0" w:color="auto"/>
        <w:left w:val="none" w:sz="0" w:space="0" w:color="auto"/>
        <w:bottom w:val="none" w:sz="0" w:space="0" w:color="auto"/>
        <w:right w:val="none" w:sz="0" w:space="0" w:color="auto"/>
      </w:divBdr>
    </w:div>
    <w:div w:id="276303233">
      <w:bodyDiv w:val="1"/>
      <w:marLeft w:val="0"/>
      <w:marRight w:val="0"/>
      <w:marTop w:val="0"/>
      <w:marBottom w:val="0"/>
      <w:divBdr>
        <w:top w:val="none" w:sz="0" w:space="0" w:color="auto"/>
        <w:left w:val="none" w:sz="0" w:space="0" w:color="auto"/>
        <w:bottom w:val="none" w:sz="0" w:space="0" w:color="auto"/>
        <w:right w:val="none" w:sz="0" w:space="0" w:color="auto"/>
      </w:divBdr>
    </w:div>
    <w:div w:id="311065305">
      <w:bodyDiv w:val="1"/>
      <w:marLeft w:val="0"/>
      <w:marRight w:val="0"/>
      <w:marTop w:val="0"/>
      <w:marBottom w:val="0"/>
      <w:divBdr>
        <w:top w:val="none" w:sz="0" w:space="0" w:color="auto"/>
        <w:left w:val="none" w:sz="0" w:space="0" w:color="auto"/>
        <w:bottom w:val="none" w:sz="0" w:space="0" w:color="auto"/>
        <w:right w:val="none" w:sz="0" w:space="0" w:color="auto"/>
      </w:divBdr>
    </w:div>
    <w:div w:id="430862059">
      <w:bodyDiv w:val="1"/>
      <w:marLeft w:val="0"/>
      <w:marRight w:val="0"/>
      <w:marTop w:val="0"/>
      <w:marBottom w:val="0"/>
      <w:divBdr>
        <w:top w:val="none" w:sz="0" w:space="0" w:color="auto"/>
        <w:left w:val="none" w:sz="0" w:space="0" w:color="auto"/>
        <w:bottom w:val="none" w:sz="0" w:space="0" w:color="auto"/>
        <w:right w:val="none" w:sz="0" w:space="0" w:color="auto"/>
      </w:divBdr>
    </w:div>
    <w:div w:id="605385796">
      <w:bodyDiv w:val="1"/>
      <w:marLeft w:val="0"/>
      <w:marRight w:val="0"/>
      <w:marTop w:val="0"/>
      <w:marBottom w:val="0"/>
      <w:divBdr>
        <w:top w:val="none" w:sz="0" w:space="0" w:color="auto"/>
        <w:left w:val="none" w:sz="0" w:space="0" w:color="auto"/>
        <w:bottom w:val="none" w:sz="0" w:space="0" w:color="auto"/>
        <w:right w:val="none" w:sz="0" w:space="0" w:color="auto"/>
      </w:divBdr>
    </w:div>
    <w:div w:id="863589327">
      <w:bodyDiv w:val="1"/>
      <w:marLeft w:val="0"/>
      <w:marRight w:val="0"/>
      <w:marTop w:val="0"/>
      <w:marBottom w:val="0"/>
      <w:divBdr>
        <w:top w:val="none" w:sz="0" w:space="0" w:color="auto"/>
        <w:left w:val="none" w:sz="0" w:space="0" w:color="auto"/>
        <w:bottom w:val="none" w:sz="0" w:space="0" w:color="auto"/>
        <w:right w:val="none" w:sz="0" w:space="0" w:color="auto"/>
      </w:divBdr>
    </w:div>
    <w:div w:id="867180070">
      <w:bodyDiv w:val="1"/>
      <w:marLeft w:val="0"/>
      <w:marRight w:val="0"/>
      <w:marTop w:val="0"/>
      <w:marBottom w:val="0"/>
      <w:divBdr>
        <w:top w:val="none" w:sz="0" w:space="0" w:color="auto"/>
        <w:left w:val="none" w:sz="0" w:space="0" w:color="auto"/>
        <w:bottom w:val="none" w:sz="0" w:space="0" w:color="auto"/>
        <w:right w:val="none" w:sz="0" w:space="0" w:color="auto"/>
      </w:divBdr>
    </w:div>
    <w:div w:id="899173767">
      <w:bodyDiv w:val="1"/>
      <w:marLeft w:val="0"/>
      <w:marRight w:val="0"/>
      <w:marTop w:val="0"/>
      <w:marBottom w:val="0"/>
      <w:divBdr>
        <w:top w:val="none" w:sz="0" w:space="0" w:color="auto"/>
        <w:left w:val="none" w:sz="0" w:space="0" w:color="auto"/>
        <w:bottom w:val="none" w:sz="0" w:space="0" w:color="auto"/>
        <w:right w:val="none" w:sz="0" w:space="0" w:color="auto"/>
      </w:divBdr>
    </w:div>
    <w:div w:id="961764986">
      <w:bodyDiv w:val="1"/>
      <w:marLeft w:val="0"/>
      <w:marRight w:val="0"/>
      <w:marTop w:val="0"/>
      <w:marBottom w:val="0"/>
      <w:divBdr>
        <w:top w:val="none" w:sz="0" w:space="0" w:color="auto"/>
        <w:left w:val="none" w:sz="0" w:space="0" w:color="auto"/>
        <w:bottom w:val="none" w:sz="0" w:space="0" w:color="auto"/>
        <w:right w:val="none" w:sz="0" w:space="0" w:color="auto"/>
      </w:divBdr>
    </w:div>
    <w:div w:id="982928906">
      <w:bodyDiv w:val="1"/>
      <w:marLeft w:val="0"/>
      <w:marRight w:val="0"/>
      <w:marTop w:val="0"/>
      <w:marBottom w:val="0"/>
      <w:divBdr>
        <w:top w:val="none" w:sz="0" w:space="0" w:color="auto"/>
        <w:left w:val="none" w:sz="0" w:space="0" w:color="auto"/>
        <w:bottom w:val="none" w:sz="0" w:space="0" w:color="auto"/>
        <w:right w:val="none" w:sz="0" w:space="0" w:color="auto"/>
      </w:divBdr>
    </w:div>
    <w:div w:id="984234635">
      <w:bodyDiv w:val="1"/>
      <w:marLeft w:val="0"/>
      <w:marRight w:val="0"/>
      <w:marTop w:val="0"/>
      <w:marBottom w:val="0"/>
      <w:divBdr>
        <w:top w:val="none" w:sz="0" w:space="0" w:color="auto"/>
        <w:left w:val="none" w:sz="0" w:space="0" w:color="auto"/>
        <w:bottom w:val="none" w:sz="0" w:space="0" w:color="auto"/>
        <w:right w:val="none" w:sz="0" w:space="0" w:color="auto"/>
      </w:divBdr>
    </w:div>
    <w:div w:id="1018579554">
      <w:bodyDiv w:val="1"/>
      <w:marLeft w:val="0"/>
      <w:marRight w:val="0"/>
      <w:marTop w:val="0"/>
      <w:marBottom w:val="0"/>
      <w:divBdr>
        <w:top w:val="none" w:sz="0" w:space="0" w:color="auto"/>
        <w:left w:val="none" w:sz="0" w:space="0" w:color="auto"/>
        <w:bottom w:val="none" w:sz="0" w:space="0" w:color="auto"/>
        <w:right w:val="none" w:sz="0" w:space="0" w:color="auto"/>
      </w:divBdr>
    </w:div>
    <w:div w:id="1061757447">
      <w:bodyDiv w:val="1"/>
      <w:marLeft w:val="0"/>
      <w:marRight w:val="0"/>
      <w:marTop w:val="0"/>
      <w:marBottom w:val="0"/>
      <w:divBdr>
        <w:top w:val="none" w:sz="0" w:space="0" w:color="auto"/>
        <w:left w:val="none" w:sz="0" w:space="0" w:color="auto"/>
        <w:bottom w:val="none" w:sz="0" w:space="0" w:color="auto"/>
        <w:right w:val="none" w:sz="0" w:space="0" w:color="auto"/>
      </w:divBdr>
    </w:div>
    <w:div w:id="1062101501">
      <w:bodyDiv w:val="1"/>
      <w:marLeft w:val="0"/>
      <w:marRight w:val="0"/>
      <w:marTop w:val="0"/>
      <w:marBottom w:val="0"/>
      <w:divBdr>
        <w:top w:val="none" w:sz="0" w:space="0" w:color="auto"/>
        <w:left w:val="none" w:sz="0" w:space="0" w:color="auto"/>
        <w:bottom w:val="none" w:sz="0" w:space="0" w:color="auto"/>
        <w:right w:val="none" w:sz="0" w:space="0" w:color="auto"/>
      </w:divBdr>
    </w:div>
    <w:div w:id="1073502367">
      <w:bodyDiv w:val="1"/>
      <w:marLeft w:val="0"/>
      <w:marRight w:val="0"/>
      <w:marTop w:val="0"/>
      <w:marBottom w:val="0"/>
      <w:divBdr>
        <w:top w:val="none" w:sz="0" w:space="0" w:color="auto"/>
        <w:left w:val="none" w:sz="0" w:space="0" w:color="auto"/>
        <w:bottom w:val="none" w:sz="0" w:space="0" w:color="auto"/>
        <w:right w:val="none" w:sz="0" w:space="0" w:color="auto"/>
      </w:divBdr>
    </w:div>
    <w:div w:id="1229652992">
      <w:bodyDiv w:val="1"/>
      <w:marLeft w:val="0"/>
      <w:marRight w:val="0"/>
      <w:marTop w:val="0"/>
      <w:marBottom w:val="0"/>
      <w:divBdr>
        <w:top w:val="none" w:sz="0" w:space="0" w:color="auto"/>
        <w:left w:val="none" w:sz="0" w:space="0" w:color="auto"/>
        <w:bottom w:val="none" w:sz="0" w:space="0" w:color="auto"/>
        <w:right w:val="none" w:sz="0" w:space="0" w:color="auto"/>
      </w:divBdr>
    </w:div>
    <w:div w:id="1359157121">
      <w:bodyDiv w:val="1"/>
      <w:marLeft w:val="0"/>
      <w:marRight w:val="0"/>
      <w:marTop w:val="0"/>
      <w:marBottom w:val="0"/>
      <w:divBdr>
        <w:top w:val="none" w:sz="0" w:space="0" w:color="auto"/>
        <w:left w:val="none" w:sz="0" w:space="0" w:color="auto"/>
        <w:bottom w:val="none" w:sz="0" w:space="0" w:color="auto"/>
        <w:right w:val="none" w:sz="0" w:space="0" w:color="auto"/>
      </w:divBdr>
    </w:div>
    <w:div w:id="1430153274">
      <w:bodyDiv w:val="1"/>
      <w:marLeft w:val="0"/>
      <w:marRight w:val="0"/>
      <w:marTop w:val="0"/>
      <w:marBottom w:val="0"/>
      <w:divBdr>
        <w:top w:val="none" w:sz="0" w:space="0" w:color="auto"/>
        <w:left w:val="none" w:sz="0" w:space="0" w:color="auto"/>
        <w:bottom w:val="none" w:sz="0" w:space="0" w:color="auto"/>
        <w:right w:val="none" w:sz="0" w:space="0" w:color="auto"/>
      </w:divBdr>
    </w:div>
    <w:div w:id="1441411292">
      <w:bodyDiv w:val="1"/>
      <w:marLeft w:val="0"/>
      <w:marRight w:val="0"/>
      <w:marTop w:val="0"/>
      <w:marBottom w:val="0"/>
      <w:divBdr>
        <w:top w:val="none" w:sz="0" w:space="0" w:color="auto"/>
        <w:left w:val="none" w:sz="0" w:space="0" w:color="auto"/>
        <w:bottom w:val="none" w:sz="0" w:space="0" w:color="auto"/>
        <w:right w:val="none" w:sz="0" w:space="0" w:color="auto"/>
      </w:divBdr>
    </w:div>
    <w:div w:id="1513449364">
      <w:bodyDiv w:val="1"/>
      <w:marLeft w:val="0"/>
      <w:marRight w:val="0"/>
      <w:marTop w:val="0"/>
      <w:marBottom w:val="0"/>
      <w:divBdr>
        <w:top w:val="none" w:sz="0" w:space="0" w:color="auto"/>
        <w:left w:val="none" w:sz="0" w:space="0" w:color="auto"/>
        <w:bottom w:val="none" w:sz="0" w:space="0" w:color="auto"/>
        <w:right w:val="none" w:sz="0" w:space="0" w:color="auto"/>
      </w:divBdr>
    </w:div>
    <w:div w:id="1524126944">
      <w:bodyDiv w:val="1"/>
      <w:marLeft w:val="0"/>
      <w:marRight w:val="0"/>
      <w:marTop w:val="0"/>
      <w:marBottom w:val="0"/>
      <w:divBdr>
        <w:top w:val="none" w:sz="0" w:space="0" w:color="auto"/>
        <w:left w:val="none" w:sz="0" w:space="0" w:color="auto"/>
        <w:bottom w:val="none" w:sz="0" w:space="0" w:color="auto"/>
        <w:right w:val="none" w:sz="0" w:space="0" w:color="auto"/>
      </w:divBdr>
    </w:div>
    <w:div w:id="1687050760">
      <w:bodyDiv w:val="1"/>
      <w:marLeft w:val="0"/>
      <w:marRight w:val="0"/>
      <w:marTop w:val="0"/>
      <w:marBottom w:val="0"/>
      <w:divBdr>
        <w:top w:val="none" w:sz="0" w:space="0" w:color="auto"/>
        <w:left w:val="none" w:sz="0" w:space="0" w:color="auto"/>
        <w:bottom w:val="none" w:sz="0" w:space="0" w:color="auto"/>
        <w:right w:val="none" w:sz="0" w:space="0" w:color="auto"/>
      </w:divBdr>
    </w:div>
    <w:div w:id="1849172766">
      <w:bodyDiv w:val="1"/>
      <w:marLeft w:val="0"/>
      <w:marRight w:val="0"/>
      <w:marTop w:val="0"/>
      <w:marBottom w:val="0"/>
      <w:divBdr>
        <w:top w:val="none" w:sz="0" w:space="0" w:color="auto"/>
        <w:left w:val="none" w:sz="0" w:space="0" w:color="auto"/>
        <w:bottom w:val="none" w:sz="0" w:space="0" w:color="auto"/>
        <w:right w:val="none" w:sz="0" w:space="0" w:color="auto"/>
      </w:divBdr>
    </w:div>
    <w:div w:id="1898471611">
      <w:bodyDiv w:val="1"/>
      <w:marLeft w:val="0"/>
      <w:marRight w:val="0"/>
      <w:marTop w:val="0"/>
      <w:marBottom w:val="0"/>
      <w:divBdr>
        <w:top w:val="none" w:sz="0" w:space="0" w:color="auto"/>
        <w:left w:val="none" w:sz="0" w:space="0" w:color="auto"/>
        <w:bottom w:val="none" w:sz="0" w:space="0" w:color="auto"/>
        <w:right w:val="none" w:sz="0" w:space="0" w:color="auto"/>
      </w:divBdr>
    </w:div>
    <w:div w:id="208156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4052-8830" TargetMode="External"/><Relationship Id="rId13" Type="http://schemas.openxmlformats.org/officeDocument/2006/relationships/hyperlink" Target="https://doi.org/10.1007/s10796-022-10313-1" TargetMode="External"/><Relationship Id="rId18" Type="http://schemas.openxmlformats.org/officeDocument/2006/relationships/hyperlink" Target="https://doi.org/10.1016/j.procir.2016.05.102" TargetMode="External"/><Relationship Id="rId26" Type="http://schemas.openxmlformats.org/officeDocument/2006/relationships/hyperlink" Target="https://www.elibrary.ru/download/elibrary_54730059_66500985.pdf" TargetMode="External"/><Relationship Id="rId3" Type="http://schemas.openxmlformats.org/officeDocument/2006/relationships/styles" Target="styles.xml"/><Relationship Id="rId21" Type="http://schemas.openxmlformats.org/officeDocument/2006/relationships/hyperlink" Target="https://www.weforum.org/about/the-fourth-industrial-revolution-by-klaus-schwab/" TargetMode="External"/><Relationship Id="rId34" Type="http://schemas.openxmlformats.org/officeDocument/2006/relationships/hyperlink" Target="https://orcid.org/0000-0002-2935-5003"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gemconsortium.org/economy-profiles/kazakhstan-2" TargetMode="External"/><Relationship Id="rId25" Type="http://schemas.openxmlformats.org/officeDocument/2006/relationships/hyperlink" Target="https://doi.org/10.26577/be.2022.v141.i3.13" TargetMode="External"/><Relationship Id="rId33" Type="http://schemas.openxmlformats.org/officeDocument/2006/relationships/hyperlink" Target="mailto:a.gola@pollub.p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md.org/centers/world-competitiveness-center/rankings/world-digital-competitiveness/" TargetMode="External"/><Relationship Id="rId20" Type="http://schemas.openxmlformats.org/officeDocument/2006/relationships/hyperlink" Target="https://www.oecd.org/en/publications/oecd-skills-strategy-kazakhstan_39629b47-en.html" TargetMode="External"/><Relationship Id="rId29" Type="http://schemas.openxmlformats.org/officeDocument/2006/relationships/hyperlink" Target="https://doi.org/10.32523/2079-620X-2019-1-121-1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2935-5003" TargetMode="External"/><Relationship Id="rId24" Type="http://schemas.openxmlformats.org/officeDocument/2006/relationships/hyperlink" Target="https://doi.org/10.26577/be.2022.v141.i3.13" TargetMode="External"/><Relationship Id="rId32" Type="http://schemas.openxmlformats.org/officeDocument/2006/relationships/hyperlink" Target="https://orcid.org/0000-0003-4052-8830"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po.int/global_innovation_index/en/2022/" TargetMode="External"/><Relationship Id="rId23" Type="http://schemas.openxmlformats.org/officeDocument/2006/relationships/hyperlink" Target="https://data.worldbank.org/indicator/GB.XPD.RSDV.GD.ZS?locations=KZ" TargetMode="External"/><Relationship Id="rId28" Type="http://schemas.openxmlformats.org/officeDocument/2006/relationships/hyperlink" Target="https://doi.org/10.32523/2079-620X-2019-1-121-131" TargetMode="External"/><Relationship Id="rId36"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s://doi.org/10.3390/en15197142" TargetMode="External"/><Relationship Id="rId31" Type="http://schemas.openxmlformats.org/officeDocument/2006/relationships/hyperlink" Target="mailto:assadenova@edu.ektu.kz" TargetMode="External"/><Relationship Id="rId4" Type="http://schemas.openxmlformats.org/officeDocument/2006/relationships/settings" Target="settings.xml"/><Relationship Id="rId9" Type="http://schemas.openxmlformats.org/officeDocument/2006/relationships/hyperlink" Target="https://orcid.org/" TargetMode="External"/><Relationship Id="rId14" Type="http://schemas.openxmlformats.org/officeDocument/2006/relationships/hyperlink" Target="https://doi.org/10.3390/sci4030034" TargetMode="External"/><Relationship Id="rId22" Type="http://schemas.openxmlformats.org/officeDocument/2006/relationships/hyperlink" Target="https://hdr.undp.org/content/human-development-report-2023-24" TargetMode="External"/><Relationship Id="rId27" Type="http://schemas.openxmlformats.org/officeDocument/2006/relationships/hyperlink" Target="https://www.elibrary.ru/download/elibrary_54730059_66500985.pdf" TargetMode="External"/><Relationship Id="rId30" Type="http://schemas.openxmlformats.org/officeDocument/2006/relationships/image" Target="media/image3.jpeg"/><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4AFA5-11FF-4ACF-8F9A-A1192F743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471</TotalTime>
  <Pages>7</Pages>
  <Words>2697</Words>
  <Characters>15375</Characters>
  <Application>Microsoft Office Word</Application>
  <DocSecurity>0</DocSecurity>
  <Lines>128</Lines>
  <Paragraphs>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Николаенко (Руководитель РИЦ)</dc:creator>
  <cp:keywords/>
  <dc:description/>
  <cp:lastModifiedBy>Samat Baigereyev</cp:lastModifiedBy>
  <cp:revision>195</cp:revision>
  <dcterms:created xsi:type="dcterms:W3CDTF">2025-07-09T08:07:00Z</dcterms:created>
  <dcterms:modified xsi:type="dcterms:W3CDTF">2026-04-06T04:33:00Z</dcterms:modified>
</cp:coreProperties>
</file>