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A257D" w14:textId="77777777" w:rsidR="00766489" w:rsidRPr="00EF08A3" w:rsidRDefault="00766489" w:rsidP="00766489">
      <w:pPr>
        <w:widowControl w:val="0"/>
        <w:spacing w:after="0" w:line="240" w:lineRule="auto"/>
        <w:rPr>
          <w:rFonts w:ascii="Palatino Linotype" w:hAnsi="Palatino Linotype" w:cs="Times New Roman"/>
          <w:bCs/>
          <w:sz w:val="18"/>
          <w:szCs w:val="18"/>
          <w:lang w:val="kk-KZ"/>
        </w:rPr>
      </w:pPr>
      <w:r w:rsidRPr="00766489">
        <w:rPr>
          <w:rFonts w:ascii="Palatino Linotype" w:hAnsi="Palatino Linotype" w:cs="Times New Roman"/>
          <w:sz w:val="18"/>
          <w:szCs w:val="18"/>
        </w:rPr>
        <w:t>ХҒТАР</w:t>
      </w:r>
      <w:r w:rsidRPr="00766489">
        <w:rPr>
          <w:rFonts w:ascii="Palatino Linotype" w:hAnsi="Palatino Linotype" w:cs="Times New Roman"/>
          <w:bCs/>
          <w:sz w:val="18"/>
          <w:szCs w:val="18"/>
        </w:rPr>
        <w:t xml:space="preserve"> </w:t>
      </w:r>
      <w:r w:rsidRPr="00EF08A3">
        <w:rPr>
          <w:rFonts w:ascii="Palatino Linotype" w:hAnsi="Palatino Linotype" w:cs="Times New Roman"/>
          <w:bCs/>
          <w:sz w:val="18"/>
          <w:szCs w:val="18"/>
          <w:lang w:val="kk-KZ"/>
        </w:rPr>
        <w:t xml:space="preserve">ХХ.ХХ.ХХ  </w:t>
      </w:r>
    </w:p>
    <w:p w14:paraId="134B66F9" w14:textId="77777777" w:rsidR="00766489" w:rsidRDefault="00766489" w:rsidP="00766489">
      <w:pPr>
        <w:widowControl w:val="0"/>
        <w:spacing w:after="0" w:line="240" w:lineRule="auto"/>
        <w:rPr>
          <w:rFonts w:ascii="Palatino Linotype" w:hAnsi="Palatino Linotype" w:cs="Times New Roman"/>
          <w:b/>
          <w:sz w:val="24"/>
          <w:szCs w:val="24"/>
          <w:lang w:val="kk-KZ"/>
        </w:rPr>
      </w:pPr>
    </w:p>
    <w:p w14:paraId="0A5671B2" w14:textId="2351C6FC" w:rsidR="00766489" w:rsidRPr="004F3D79" w:rsidRDefault="00766489" w:rsidP="00766489">
      <w:pPr>
        <w:widowControl w:val="0"/>
        <w:spacing w:after="0" w:line="240" w:lineRule="auto"/>
        <w:rPr>
          <w:rFonts w:ascii="Palatino Linotype" w:hAnsi="Palatino Linotype" w:cs="Times New Roman"/>
          <w:b/>
          <w:sz w:val="24"/>
          <w:szCs w:val="24"/>
          <w:lang w:val="kk-KZ"/>
        </w:rPr>
      </w:pPr>
      <w:r w:rsidRPr="004F3D79">
        <w:rPr>
          <w:rFonts w:ascii="Palatino Linotype" w:hAnsi="Palatino Linotype" w:cs="Times New Roman"/>
          <w:b/>
          <w:sz w:val="24"/>
          <w:szCs w:val="24"/>
          <w:lang w:val="kk-KZ"/>
        </w:rPr>
        <w:t>ҚОЛЖАЗБАНЫҢ АТАУЫ</w:t>
      </w:r>
    </w:p>
    <w:p w14:paraId="7FDEF8B8" w14:textId="333A2235" w:rsidR="00EF08A3" w:rsidRPr="00CD6387" w:rsidRDefault="00EF08A3" w:rsidP="00EF08A3">
      <w:pPr>
        <w:widowControl w:val="0"/>
        <w:spacing w:after="0" w:line="240" w:lineRule="auto"/>
        <w:rPr>
          <w:rFonts w:ascii="Palatino Linotype" w:hAnsi="Palatino Linotype" w:cs="Times New Roman"/>
          <w:b/>
          <w:sz w:val="24"/>
          <w:szCs w:val="24"/>
        </w:rPr>
      </w:pPr>
      <w:r w:rsidRPr="004F3D79">
        <w:rPr>
          <w:rFonts w:ascii="Palatino Linotype" w:hAnsi="Palatino Linotype" w:cs="Times New Roman"/>
          <w:b/>
          <w:sz w:val="24"/>
          <w:szCs w:val="24"/>
          <w:lang w:val="kk-KZ"/>
        </w:rPr>
        <w:t>НАЗВАНИЕ РУКОПИСИ</w:t>
      </w:r>
      <w:r w:rsidRPr="00EF08A3">
        <w:rPr>
          <w:rFonts w:ascii="Palatino Linotype" w:hAnsi="Palatino Linotype"/>
          <w:noProof/>
          <w:sz w:val="24"/>
          <w:szCs w:val="24"/>
          <w:lang w:val="en-US" w:eastAsia="ru-RU"/>
        </w:rPr>
        <w:t xml:space="preserve"> </w:t>
      </w:r>
    </w:p>
    <w:p w14:paraId="091D24AA" w14:textId="77777777" w:rsidR="00E44A49" w:rsidRDefault="00EF08A3" w:rsidP="00EF08A3">
      <w:pPr>
        <w:spacing w:after="0" w:line="240" w:lineRule="auto"/>
        <w:rPr>
          <w:rFonts w:ascii="Palatino Linotype" w:hAnsi="Palatino Linotype" w:cs="Times New Roman"/>
          <w:b/>
          <w:sz w:val="24"/>
          <w:szCs w:val="24"/>
          <w:lang w:val="en-US"/>
        </w:rPr>
      </w:pPr>
      <w:r w:rsidRPr="00EF08A3">
        <w:rPr>
          <w:rFonts w:ascii="Palatino Linotype" w:hAnsi="Palatino Linotype" w:cs="Times New Roman"/>
          <w:b/>
          <w:sz w:val="24"/>
          <w:szCs w:val="24"/>
          <w:lang w:val="en-US"/>
        </w:rPr>
        <w:t>TITLE OF THE MANUSCRIPT</w:t>
      </w:r>
    </w:p>
    <w:p w14:paraId="3E144DBF" w14:textId="77777777" w:rsidR="00EF08A3" w:rsidRPr="00EF08A3" w:rsidRDefault="00EF08A3" w:rsidP="00EF08A3">
      <w:pPr>
        <w:spacing w:after="0" w:line="240" w:lineRule="auto"/>
        <w:rPr>
          <w:rFonts w:ascii="Palatino Linotype" w:hAnsi="Palatino Linotype" w:cs="Times New Roman"/>
          <w:b/>
          <w:sz w:val="18"/>
          <w:szCs w:val="18"/>
          <w:lang w:val="en-US"/>
        </w:rPr>
      </w:pPr>
    </w:p>
    <w:p w14:paraId="1AC5B3A3" w14:textId="395395A5" w:rsidR="00EF08A3" w:rsidRPr="004F3D79" w:rsidRDefault="00933F09" w:rsidP="00EF08A3">
      <w:pPr>
        <w:spacing w:after="0" w:line="240" w:lineRule="auto"/>
        <w:rPr>
          <w:rFonts w:ascii="Palatino Linotype" w:hAnsi="Palatino Linotype" w:cs="Times New Roman"/>
          <w:b/>
          <w:sz w:val="20"/>
          <w:szCs w:val="20"/>
          <w:vertAlign w:val="superscript"/>
        </w:rPr>
      </w:pPr>
      <w:r w:rsidRPr="00933F09">
        <w:rPr>
          <w:rFonts w:ascii="Palatino Linotype" w:hAnsi="Palatino Linotype" w:cs="Times New Roman"/>
          <w:b/>
          <w:sz w:val="20"/>
          <w:szCs w:val="20"/>
        </w:rPr>
        <w:t>А.Т. Тегі</w:t>
      </w:r>
      <w:r w:rsidRPr="00933F09">
        <w:rPr>
          <w:rFonts w:ascii="Palatino Linotype" w:hAnsi="Palatino Linotype" w:cs="Times New Roman"/>
          <w:b/>
          <w:i/>
          <w:sz w:val="20"/>
          <w:szCs w:val="20"/>
          <w:vertAlign w:val="superscript"/>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4A221FBF" wp14:editId="1A28BAF4">
            <wp:extent cx="156949" cy="156949"/>
            <wp:effectExtent l="0" t="0" r="0" b="0"/>
            <wp:docPr id="2" name="Obraz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lang w:val="kk-KZ"/>
        </w:rPr>
        <w:t xml:space="preserve"> </w:t>
      </w:r>
      <w:r w:rsidR="00EF08A3" w:rsidRPr="00EF08A3">
        <w:rPr>
          <w:rFonts w:ascii="Palatino Linotype" w:hAnsi="Palatino Linotype" w:cs="Times New Roman"/>
          <w:sz w:val="20"/>
          <w:szCs w:val="20"/>
          <w:vertAlign w:val="superscript"/>
          <w:lang w:val="kk-KZ"/>
        </w:rPr>
        <w:t>1</w:t>
      </w:r>
      <w:r w:rsidR="00EF08A3">
        <w:rPr>
          <w:rFonts w:ascii="Palatino Linotype" w:hAnsi="Palatino Linotype" w:cs="Times New Roman"/>
          <w:b/>
          <w:sz w:val="20"/>
          <w:szCs w:val="20"/>
          <w:lang w:val="kk-KZ"/>
        </w:rPr>
        <w:t>*</w:t>
      </w:r>
      <w:r w:rsidR="00EF08A3" w:rsidRPr="004F3D79">
        <w:rPr>
          <w:rFonts w:ascii="Palatino Linotype" w:hAnsi="Palatino Linotype" w:cs="Times New Roman"/>
          <w:b/>
          <w:sz w:val="20"/>
          <w:szCs w:val="20"/>
          <w:lang w:val="kk-KZ"/>
        </w:rPr>
        <w:t xml:space="preserve">, </w:t>
      </w:r>
      <w:r w:rsidRPr="00933F09">
        <w:rPr>
          <w:rFonts w:ascii="Palatino Linotype" w:hAnsi="Palatino Linotype" w:cs="Times New Roman"/>
          <w:b/>
          <w:sz w:val="20"/>
          <w:szCs w:val="20"/>
        </w:rPr>
        <w:t>А.Т. Тегі</w:t>
      </w:r>
      <w:r w:rsidRPr="00933F09">
        <w:rPr>
          <w:rFonts w:ascii="Palatino Linotype" w:hAnsi="Palatino Linotype" w:cs="Times New Roman"/>
          <w:b/>
          <w:i/>
          <w:sz w:val="20"/>
          <w:szCs w:val="20"/>
          <w:vertAlign w:val="superscript"/>
        </w:rPr>
        <w:t xml:space="preserve"> </w:t>
      </w:r>
      <w:r w:rsidR="00EF08A3" w:rsidRPr="004F3D79">
        <w:rPr>
          <w:rFonts w:ascii="Palatino Linotype" w:hAnsi="Palatino Linotype" w:cs="Times New Roman"/>
          <w:i/>
          <w:noProof/>
          <w:sz w:val="20"/>
          <w:szCs w:val="20"/>
          <w:vertAlign w:val="superscript"/>
          <w:lang w:eastAsia="ru-RU"/>
        </w:rPr>
        <w:drawing>
          <wp:inline distT="0" distB="0" distL="0" distR="0" wp14:anchorId="2798F0F1" wp14:editId="31602046">
            <wp:extent cx="156949" cy="156949"/>
            <wp:effectExtent l="0" t="0" r="0" b="0"/>
            <wp:docPr id="3" name="Obraz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53649" name="Obraz 2">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154" cy="167154"/>
                    </a:xfrm>
                    <a:prstGeom prst="rect">
                      <a:avLst/>
                    </a:prstGeom>
                    <a:noFill/>
                    <a:ln>
                      <a:noFill/>
                    </a:ln>
                  </pic:spPr>
                </pic:pic>
              </a:graphicData>
            </a:graphic>
          </wp:inline>
        </w:drawing>
      </w:r>
      <w:r w:rsidR="00EF08A3">
        <w:rPr>
          <w:rFonts w:ascii="Palatino Linotype" w:hAnsi="Palatino Linotype" w:cs="Times New Roman"/>
          <w:b/>
          <w:sz w:val="20"/>
          <w:szCs w:val="20"/>
          <w:vertAlign w:val="superscript"/>
          <w:lang w:val="kk-KZ"/>
        </w:rPr>
        <w:t xml:space="preserve">  2</w:t>
      </w:r>
    </w:p>
    <w:p w14:paraId="2D89334E" w14:textId="4ED08617" w:rsidR="00EF08A3" w:rsidRPr="00EF08A3" w:rsidRDefault="00EF08A3" w:rsidP="00EF08A3">
      <w:pPr>
        <w:spacing w:after="0" w:line="240" w:lineRule="auto"/>
        <w:jc w:val="both"/>
        <w:rPr>
          <w:rFonts w:ascii="Palatino Linotype" w:hAnsi="Palatino Linotype" w:cs="Times New Roman"/>
          <w:iCs/>
          <w:color w:val="000000" w:themeColor="text1"/>
          <w:sz w:val="18"/>
          <w:szCs w:val="18"/>
          <w:lang w:val="kk-KZ"/>
        </w:rPr>
      </w:pPr>
      <w:r w:rsidRPr="00EF08A3">
        <w:rPr>
          <w:rFonts w:ascii="Palatino Linotype" w:hAnsi="Palatino Linotype" w:cs="Times New Roman"/>
          <w:color w:val="000000" w:themeColor="text1"/>
          <w:sz w:val="18"/>
          <w:szCs w:val="18"/>
          <w:vertAlign w:val="superscript"/>
        </w:rPr>
        <w:t xml:space="preserve">1 </w:t>
      </w:r>
      <w:r w:rsidR="00933F09" w:rsidRPr="00933F09">
        <w:rPr>
          <w:rFonts w:ascii="Palatino Linotype" w:hAnsi="Palatino Linotype" w:cs="Times New Roman"/>
          <w:color w:val="000000" w:themeColor="text1"/>
          <w:sz w:val="18"/>
          <w:szCs w:val="18"/>
          <w:shd w:val="clear" w:color="auto" w:fill="FFFFFF"/>
        </w:rPr>
        <w:t>Ұйым атауы 1, қала, ел</w:t>
      </w:r>
    </w:p>
    <w:p w14:paraId="03820EEE" w14:textId="3E642342" w:rsidR="00EF08A3" w:rsidRPr="00A32B63" w:rsidRDefault="00EF08A3" w:rsidP="00EF08A3">
      <w:pPr>
        <w:widowControl w:val="0"/>
        <w:tabs>
          <w:tab w:val="left" w:pos="2076"/>
        </w:tabs>
        <w:spacing w:after="0" w:line="240" w:lineRule="auto"/>
        <w:jc w:val="both"/>
        <w:rPr>
          <w:rFonts w:ascii="Palatino Linotype" w:hAnsi="Palatino Linotype" w:cs="Times New Roman"/>
          <w:iCs/>
          <w:color w:val="000000" w:themeColor="text1"/>
          <w:sz w:val="18"/>
          <w:szCs w:val="18"/>
          <w:lang w:val="en-US"/>
        </w:rPr>
      </w:pPr>
      <w:r w:rsidRPr="00EF08A3">
        <w:rPr>
          <w:rFonts w:ascii="Palatino Linotype" w:hAnsi="Palatino Linotype" w:cs="Times New Roman"/>
          <w:iCs/>
          <w:color w:val="000000" w:themeColor="text1"/>
          <w:sz w:val="18"/>
          <w:szCs w:val="18"/>
          <w:vertAlign w:val="superscript"/>
        </w:rPr>
        <w:t xml:space="preserve">2 </w:t>
      </w:r>
      <w:r w:rsidR="00933F09" w:rsidRPr="00933F09">
        <w:rPr>
          <w:rFonts w:ascii="Palatino Linotype" w:hAnsi="Palatino Linotype" w:cs="Times New Roman"/>
          <w:color w:val="000000" w:themeColor="text1"/>
          <w:sz w:val="18"/>
          <w:szCs w:val="18"/>
          <w:shd w:val="clear" w:color="auto" w:fill="FFFFFF"/>
        </w:rPr>
        <w:t xml:space="preserve">Ұйым атауы </w:t>
      </w:r>
      <w:r w:rsidR="00933F09">
        <w:rPr>
          <w:rFonts w:ascii="Palatino Linotype" w:hAnsi="Palatino Linotype" w:cs="Times New Roman"/>
          <w:color w:val="000000" w:themeColor="text1"/>
          <w:sz w:val="18"/>
          <w:szCs w:val="18"/>
          <w:shd w:val="clear" w:color="auto" w:fill="FFFFFF"/>
          <w:lang w:val="kk-KZ"/>
        </w:rPr>
        <w:t>2</w:t>
      </w:r>
      <w:r w:rsidR="00933F09" w:rsidRPr="00933F09">
        <w:rPr>
          <w:rFonts w:ascii="Palatino Linotype" w:hAnsi="Palatino Linotype" w:cs="Times New Roman"/>
          <w:color w:val="000000" w:themeColor="text1"/>
          <w:sz w:val="18"/>
          <w:szCs w:val="18"/>
          <w:shd w:val="clear" w:color="auto" w:fill="FFFFFF"/>
        </w:rPr>
        <w:t>, қала, ел</w:t>
      </w:r>
    </w:p>
    <w:p w14:paraId="2F8380E7" w14:textId="604542AF" w:rsidR="00EF08A3" w:rsidRPr="00EF08A3" w:rsidRDefault="00EF08A3" w:rsidP="00EF08A3">
      <w:pPr>
        <w:spacing w:after="0" w:line="240" w:lineRule="auto"/>
        <w:rPr>
          <w:rFonts w:ascii="Palatino Linotype" w:hAnsi="Palatino Linotype"/>
          <w:sz w:val="18"/>
          <w:szCs w:val="18"/>
        </w:rPr>
      </w:pPr>
      <w:r w:rsidRPr="00EF08A3">
        <w:rPr>
          <w:rFonts w:ascii="Palatino Linotype" w:hAnsi="Palatino Linotype" w:cs="Times New Roman"/>
          <w:b/>
          <w:i/>
          <w:iCs/>
          <w:sz w:val="18"/>
          <w:szCs w:val="18"/>
        </w:rPr>
        <w:t>*</w:t>
      </w:r>
      <w:r w:rsidR="00933F09" w:rsidRPr="00933F09">
        <w:t xml:space="preserve"> </w:t>
      </w:r>
      <w:r w:rsidR="00933F09" w:rsidRPr="00933F09">
        <w:rPr>
          <w:rFonts w:ascii="Palatino Linotype" w:hAnsi="Palatino Linotype" w:cs="Times New Roman"/>
          <w:bCs/>
          <w:sz w:val="18"/>
          <w:szCs w:val="18"/>
        </w:rPr>
        <w:t>Жауапты автор: Аты-жөні (толық), e-mail:</w:t>
      </w:r>
    </w:p>
    <w:p w14:paraId="62F4D97C" w14:textId="77777777" w:rsidR="00EF08A3" w:rsidRDefault="00EF08A3" w:rsidP="00EF08A3">
      <w:pPr>
        <w:spacing w:after="0" w:line="240" w:lineRule="auto"/>
        <w:rPr>
          <w:sz w:val="18"/>
          <w:szCs w:val="18"/>
        </w:rPr>
      </w:pPr>
    </w:p>
    <w:tbl>
      <w:tblPr>
        <w:tblStyle w:val="TableGrid"/>
        <w:tblW w:w="0" w:type="auto"/>
        <w:tblLook w:val="04A0" w:firstRow="1" w:lastRow="0" w:firstColumn="1" w:lastColumn="0" w:noHBand="0" w:noVBand="1"/>
      </w:tblPr>
      <w:tblGrid>
        <w:gridCol w:w="2330"/>
        <w:gridCol w:w="410"/>
        <w:gridCol w:w="5764"/>
      </w:tblGrid>
      <w:tr w:rsidR="006A66B8" w:rsidRPr="004F3D79" w14:paraId="0D6DC103" w14:textId="77777777" w:rsidTr="0083724B">
        <w:tc>
          <w:tcPr>
            <w:tcW w:w="2405" w:type="dxa"/>
            <w:tcBorders>
              <w:top w:val="double" w:sz="4" w:space="0" w:color="auto"/>
              <w:left w:val="nil"/>
              <w:bottom w:val="single" w:sz="4" w:space="0" w:color="auto"/>
              <w:right w:val="nil"/>
            </w:tcBorders>
          </w:tcPr>
          <w:p w14:paraId="66485365" w14:textId="16AB4701" w:rsidR="00EF08A3" w:rsidRPr="00DA646E" w:rsidRDefault="00F920EF" w:rsidP="00EF08A3">
            <w:pPr>
              <w:spacing w:before="120"/>
              <w:ind w:left="-107"/>
              <w:rPr>
                <w:rFonts w:ascii="Palatino Linotype" w:hAnsi="Palatino Linotype"/>
                <w:b/>
                <w:bCs/>
                <w:sz w:val="18"/>
                <w:szCs w:val="18"/>
                <w:lang w:val="ru-RU"/>
              </w:rPr>
            </w:pPr>
            <w:r>
              <w:rPr>
                <w:rFonts w:ascii="Palatino Linotype" w:hAnsi="Palatino Linotype" w:cs="Times New Roman"/>
                <w:b/>
                <w:bCs/>
                <w:sz w:val="18"/>
                <w:szCs w:val="18"/>
                <w:lang w:val="kk-KZ"/>
              </w:rPr>
              <w:t>Түйінді сөздер</w:t>
            </w:r>
            <w:r>
              <w:rPr>
                <w:rFonts w:ascii="Palatino Linotype" w:hAnsi="Palatino Linotype" w:cs="Times New Roman"/>
                <w:b/>
                <w:bCs/>
                <w:sz w:val="18"/>
                <w:szCs w:val="18"/>
                <w:lang w:val="ru-RU"/>
              </w:rPr>
              <w:t>:</w:t>
            </w:r>
            <w:r>
              <w:rPr>
                <w:rFonts w:ascii="Palatino Linotype" w:hAnsi="Palatino Linotype" w:cs="Times New Roman"/>
                <w:b/>
                <w:bCs/>
                <w:sz w:val="18"/>
                <w:szCs w:val="18"/>
              </w:rPr>
              <w:t xml:space="preserve"> </w:t>
            </w:r>
          </w:p>
        </w:tc>
        <w:tc>
          <w:tcPr>
            <w:tcW w:w="421" w:type="dxa"/>
            <w:tcBorders>
              <w:top w:val="double" w:sz="4" w:space="0" w:color="auto"/>
              <w:left w:val="nil"/>
              <w:bottom w:val="nil"/>
              <w:right w:val="nil"/>
            </w:tcBorders>
          </w:tcPr>
          <w:p w14:paraId="7FB4325D"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3EFD1079" w14:textId="016E07D2" w:rsidR="00EF08A3" w:rsidRPr="0058511D" w:rsidRDefault="00F920EF"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 xml:space="preserve">ТҮЙІНДЕМЕ </w:t>
            </w:r>
          </w:p>
        </w:tc>
      </w:tr>
      <w:tr w:rsidR="006A66B8" w:rsidRPr="00311F95" w14:paraId="5F5C749F" w14:textId="77777777" w:rsidTr="0083724B">
        <w:tc>
          <w:tcPr>
            <w:tcW w:w="2405" w:type="dxa"/>
            <w:tcBorders>
              <w:left w:val="nil"/>
              <w:bottom w:val="nil"/>
              <w:right w:val="nil"/>
            </w:tcBorders>
          </w:tcPr>
          <w:p w14:paraId="2F049437" w14:textId="1C995C4D" w:rsidR="00F920EF" w:rsidRPr="00F920EF" w:rsidRDefault="00F920EF" w:rsidP="0058511D">
            <w:pPr>
              <w:widowControl w:val="0"/>
              <w:ind w:left="-107"/>
              <w:rPr>
                <w:rFonts w:ascii="Palatino Linotype" w:hAnsi="Palatino Linotype" w:cs="Times New Roman"/>
                <w:sz w:val="18"/>
                <w:szCs w:val="18"/>
              </w:rPr>
            </w:pPr>
            <w:r w:rsidRPr="0058511D">
              <w:rPr>
                <w:rFonts w:ascii="Palatino Linotype" w:hAnsi="Palatino Linotype" w:cs="Times New Roman"/>
                <w:sz w:val="18"/>
                <w:szCs w:val="18"/>
                <w:lang w:val="kk-KZ"/>
              </w:rPr>
              <w:t>1-ші түйін сөз, 2-ші түйін сөз, 3-ші түйін сөз, 4-ші түйін сөз, 5-ші түйін сөз, 6-шы түйін сөз, 7-ші түйін сөз, 8-ші түйін сөз.</w:t>
            </w:r>
          </w:p>
        </w:tc>
        <w:tc>
          <w:tcPr>
            <w:tcW w:w="421" w:type="dxa"/>
            <w:tcBorders>
              <w:top w:val="nil"/>
              <w:left w:val="nil"/>
              <w:bottom w:val="nil"/>
              <w:right w:val="nil"/>
            </w:tcBorders>
          </w:tcPr>
          <w:p w14:paraId="5DB6CCD5" w14:textId="77777777" w:rsidR="00EF08A3" w:rsidRPr="0058511D" w:rsidRDefault="00EF08A3" w:rsidP="0083724B">
            <w:pPr>
              <w:rPr>
                <w:rFonts w:ascii="Palatino Linotype" w:hAnsi="Palatino Linotype"/>
                <w:sz w:val="18"/>
                <w:szCs w:val="18"/>
              </w:rPr>
            </w:pPr>
          </w:p>
        </w:tc>
        <w:tc>
          <w:tcPr>
            <w:tcW w:w="5998" w:type="dxa"/>
            <w:tcBorders>
              <w:left w:val="nil"/>
              <w:bottom w:val="nil"/>
              <w:right w:val="nil"/>
            </w:tcBorders>
          </w:tcPr>
          <w:p w14:paraId="48DCF2D3" w14:textId="7077423A" w:rsidR="00F920EF" w:rsidRPr="00F920EF" w:rsidRDefault="00EF08A3" w:rsidP="00F920EF">
            <w:pPr>
              <w:ind w:left="-113" w:right="-113"/>
              <w:jc w:val="both"/>
              <w:rPr>
                <w:rFonts w:ascii="Palatino Linotype" w:hAnsi="Palatino Linotype" w:cs="Arial"/>
                <w:sz w:val="18"/>
                <w:szCs w:val="18"/>
              </w:rPr>
            </w:pPr>
            <w:r w:rsidRPr="0058511D">
              <w:rPr>
                <w:rFonts w:ascii="Palatino Linotype" w:hAnsi="Palatino Linotype" w:cs="Arial"/>
                <w:sz w:val="18"/>
                <w:szCs w:val="18"/>
              </w:rPr>
              <w:t>Түйіндеме мақала мазмұнын қысқаша сипаттап, оның негізгі тұжырымдарын көрсетуі тиіс. Түйіндемеде зерттеу тақырыбының өзектілігі, мақсаттары, қолданылған әдістері, негізгі нәтижелері, ғылыми жаңалығы және мүмкін болатын практикалық маңыздылығы көрсетілуі ұсынылады. Түйіндеме тұтас мәтін түрінде, абзацтарға бөлінбей жазылады және кестелерге, суреттерге немесе әдебиет көздеріне сілтеме жасалмайды. Түйіндеменің көлемі 100–150 сөз аралығында болуы қажет. Жалпылама, нақты емес тұжырымдардан, сондай-ақ қысқартулар мен аббревиатураларды түсіндірмесіз қолданудан аулақ болу керек. Түйіндеме ғылыми стильде жазылып, мақала мәтінін оқымай-ақ, оның мазмұны туралы толық түсінік беруі қажет.</w:t>
            </w:r>
          </w:p>
        </w:tc>
      </w:tr>
      <w:tr w:rsidR="006A66B8" w:rsidRPr="004F3D79" w14:paraId="492FE0BB" w14:textId="77777777" w:rsidTr="0083724B">
        <w:tc>
          <w:tcPr>
            <w:tcW w:w="2405" w:type="dxa"/>
            <w:tcBorders>
              <w:top w:val="double" w:sz="4" w:space="0" w:color="auto"/>
              <w:left w:val="nil"/>
              <w:bottom w:val="single" w:sz="4" w:space="0" w:color="auto"/>
              <w:right w:val="nil"/>
            </w:tcBorders>
          </w:tcPr>
          <w:p w14:paraId="78F2EE25" w14:textId="43CF9ED8" w:rsidR="00EF08A3" w:rsidRPr="00232383" w:rsidRDefault="00F920EF" w:rsidP="00EF08A3">
            <w:pPr>
              <w:spacing w:before="120"/>
              <w:ind w:left="-107"/>
              <w:rPr>
                <w:rFonts w:ascii="Palatino Linotype" w:hAnsi="Palatino Linotype"/>
                <w:sz w:val="18"/>
                <w:szCs w:val="18"/>
                <w:lang w:val="ru-RU"/>
              </w:rPr>
            </w:pPr>
            <w:r w:rsidRPr="00DA646E">
              <w:rPr>
                <w:rFonts w:ascii="Palatino Linotype" w:hAnsi="Palatino Linotype"/>
                <w:b/>
                <w:bCs/>
                <w:sz w:val="18"/>
                <w:szCs w:val="18"/>
                <w:lang w:val="ru-RU"/>
              </w:rPr>
              <w:t>Ключевые слова:</w:t>
            </w:r>
          </w:p>
        </w:tc>
        <w:tc>
          <w:tcPr>
            <w:tcW w:w="421" w:type="dxa"/>
            <w:tcBorders>
              <w:top w:val="double" w:sz="4" w:space="0" w:color="auto"/>
              <w:left w:val="nil"/>
              <w:bottom w:val="nil"/>
              <w:right w:val="nil"/>
            </w:tcBorders>
          </w:tcPr>
          <w:p w14:paraId="1AA70159"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13EB6935" w14:textId="752EAAA0" w:rsidR="00EF08A3" w:rsidRPr="0058511D" w:rsidRDefault="00F920EF" w:rsidP="00EF08A3">
            <w:pPr>
              <w:spacing w:before="120"/>
              <w:ind w:left="-113" w:right="-113"/>
              <w:jc w:val="both"/>
              <w:rPr>
                <w:rFonts w:ascii="Palatino Linotype" w:hAnsi="Palatino Linotype"/>
                <w:sz w:val="18"/>
                <w:szCs w:val="18"/>
                <w:lang w:val="ru-RU"/>
              </w:rPr>
            </w:pPr>
            <w:r w:rsidRPr="0058511D">
              <w:rPr>
                <w:rFonts w:ascii="Palatino Linotype" w:hAnsi="Palatino Linotype" w:cs="Times New Roman"/>
                <w:b/>
                <w:bCs/>
                <w:sz w:val="18"/>
                <w:szCs w:val="18"/>
                <w:lang w:val="ru-RU"/>
              </w:rPr>
              <w:t>АННОТАЦИЯ</w:t>
            </w:r>
          </w:p>
        </w:tc>
      </w:tr>
      <w:tr w:rsidR="006A66B8" w:rsidRPr="00311F95" w14:paraId="71B51E57" w14:textId="77777777" w:rsidTr="0083724B">
        <w:tc>
          <w:tcPr>
            <w:tcW w:w="2405" w:type="dxa"/>
            <w:tcBorders>
              <w:left w:val="nil"/>
              <w:bottom w:val="nil"/>
              <w:right w:val="nil"/>
            </w:tcBorders>
          </w:tcPr>
          <w:p w14:paraId="5613CA19" w14:textId="77777777" w:rsidR="00F920EF" w:rsidRPr="0058511D" w:rsidRDefault="00F920EF" w:rsidP="00F920EF">
            <w:pPr>
              <w:widowControl w:val="0"/>
              <w:ind w:left="-107" w:right="-258"/>
              <w:rPr>
                <w:rFonts w:ascii="Palatino Linotype" w:hAnsi="Palatino Linotype" w:cs="Times New Roman"/>
                <w:sz w:val="18"/>
                <w:szCs w:val="18"/>
                <w:lang w:val="ru-RU"/>
              </w:rPr>
            </w:pPr>
            <w:r w:rsidRPr="0058511D">
              <w:rPr>
                <w:rFonts w:ascii="Palatino Linotype" w:hAnsi="Palatino Linotype" w:cs="Times New Roman"/>
                <w:sz w:val="18"/>
                <w:szCs w:val="18"/>
                <w:lang w:val="ru-RU"/>
              </w:rPr>
              <w:t>ключевое слово 1, ключевое слово 2, ключевое слово 3, ключевое слово 4, ключевое слово 5, ключевое слово 6, ключевое слово 7,</w:t>
            </w:r>
          </w:p>
          <w:p w14:paraId="2A4483B9" w14:textId="4F561730" w:rsidR="00EF08A3" w:rsidRPr="00F920EF" w:rsidRDefault="00F920EF" w:rsidP="00F920EF">
            <w:pPr>
              <w:widowControl w:val="0"/>
              <w:ind w:left="-107"/>
              <w:rPr>
                <w:rFonts w:ascii="Palatino Linotype" w:hAnsi="Palatino Linotype" w:cs="Times New Roman"/>
                <w:sz w:val="18"/>
                <w:szCs w:val="18"/>
              </w:rPr>
            </w:pPr>
            <w:r w:rsidRPr="0058511D">
              <w:rPr>
                <w:rFonts w:ascii="Palatino Linotype" w:hAnsi="Palatino Linotype" w:cs="Times New Roman"/>
                <w:sz w:val="18"/>
                <w:szCs w:val="18"/>
                <w:lang w:val="ru-RU"/>
              </w:rPr>
              <w:t>ключевое слово 8.</w:t>
            </w:r>
          </w:p>
        </w:tc>
        <w:tc>
          <w:tcPr>
            <w:tcW w:w="421" w:type="dxa"/>
            <w:tcBorders>
              <w:top w:val="nil"/>
              <w:left w:val="nil"/>
              <w:bottom w:val="nil"/>
              <w:right w:val="nil"/>
            </w:tcBorders>
          </w:tcPr>
          <w:p w14:paraId="217E2747" w14:textId="77777777" w:rsidR="00EF08A3" w:rsidRPr="0058511D" w:rsidRDefault="00EF08A3" w:rsidP="0083724B">
            <w:pPr>
              <w:rPr>
                <w:rFonts w:ascii="Palatino Linotype" w:hAnsi="Palatino Linotype"/>
                <w:sz w:val="18"/>
                <w:szCs w:val="18"/>
                <w:lang w:val="kk-KZ"/>
              </w:rPr>
            </w:pPr>
          </w:p>
        </w:tc>
        <w:tc>
          <w:tcPr>
            <w:tcW w:w="5998" w:type="dxa"/>
            <w:tcBorders>
              <w:left w:val="nil"/>
              <w:bottom w:val="nil"/>
              <w:right w:val="nil"/>
            </w:tcBorders>
          </w:tcPr>
          <w:p w14:paraId="31965B78" w14:textId="6ED47703" w:rsidR="00F920EF" w:rsidRPr="00F920EF" w:rsidRDefault="004969B3" w:rsidP="00F920EF">
            <w:pPr>
              <w:ind w:left="-113" w:right="-113"/>
              <w:jc w:val="both"/>
              <w:rPr>
                <w:rFonts w:ascii="Palatino Linotype" w:hAnsi="Palatino Linotype"/>
                <w:sz w:val="18"/>
                <w:szCs w:val="18"/>
                <w:lang w:val="ru-KZ"/>
              </w:rPr>
            </w:pPr>
            <w:r w:rsidRPr="004969B3">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00F920EF" w:rsidRPr="00F920EF">
              <w:rPr>
                <w:rFonts w:ascii="Palatino Linotype" w:hAnsi="Palatino Linotype"/>
                <w:sz w:val="18"/>
                <w:szCs w:val="18"/>
                <w:lang w:val="ru-KZ"/>
              </w:rPr>
              <w:t xml:space="preserve"> кратко отражать содержание статьи и представлять её основные выводы. В </w:t>
            </w:r>
            <w:r>
              <w:rPr>
                <w:rFonts w:ascii="Palatino Linotype" w:hAnsi="Palatino Linotype"/>
                <w:sz w:val="18"/>
                <w:szCs w:val="18"/>
                <w:lang w:val="ru-KZ"/>
              </w:rPr>
              <w:t>аннотации</w:t>
            </w:r>
            <w:r w:rsidR="00F920EF" w:rsidRPr="00F920EF">
              <w:rPr>
                <w:rFonts w:ascii="Palatino Linotype" w:hAnsi="Palatino Linotype"/>
                <w:sz w:val="18"/>
                <w:szCs w:val="18"/>
                <w:lang w:val="ru-KZ"/>
              </w:rPr>
              <w:t xml:space="preserve"> рекомендуется указать актуальность темы исследования, цели, применённые методы, основные результаты, научную новизну и потенциальную практическую значимость работы.</w:t>
            </w:r>
          </w:p>
          <w:p w14:paraId="703FE2C8" w14:textId="460A3F0D" w:rsidR="00F920EF" w:rsidRPr="00F920EF" w:rsidRDefault="004969B3" w:rsidP="00F920EF">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оформляется как цельный текст без деления на абзацы, без таблиц, рисунков и ссылок на литературные источники. Объём реферата должен составлять от 100 до 150 слов. Следует избегать общих, расплывчатых формулировок, а также использования сокращений и аббревиатур без пояснений.</w:t>
            </w:r>
          </w:p>
          <w:p w14:paraId="7FB584D0" w14:textId="608D7ADA" w:rsidR="00EF08A3" w:rsidRPr="00F920EF" w:rsidRDefault="004969B3" w:rsidP="00F920EF">
            <w:pPr>
              <w:ind w:left="-113" w:right="-113"/>
              <w:jc w:val="both"/>
              <w:rPr>
                <w:rFonts w:ascii="Palatino Linotype" w:hAnsi="Palatino Linotype"/>
                <w:sz w:val="18"/>
                <w:szCs w:val="18"/>
                <w:lang w:val="ru-KZ"/>
              </w:rPr>
            </w:pPr>
            <w:r>
              <w:rPr>
                <w:rFonts w:ascii="Palatino Linotype" w:hAnsi="Palatino Linotype"/>
                <w:sz w:val="18"/>
                <w:szCs w:val="18"/>
                <w:lang w:val="ru-KZ"/>
              </w:rPr>
              <w:t>Аннотация</w:t>
            </w:r>
            <w:r w:rsidR="00F920EF" w:rsidRPr="00F920EF">
              <w:rPr>
                <w:rFonts w:ascii="Palatino Linotype" w:hAnsi="Palatino Linotype"/>
                <w:sz w:val="18"/>
                <w:szCs w:val="18"/>
                <w:lang w:val="ru-KZ"/>
              </w:rPr>
              <w:t xml:space="preserve"> долж</w:t>
            </w:r>
            <w:r>
              <w:rPr>
                <w:rFonts w:ascii="Palatino Linotype" w:hAnsi="Palatino Linotype"/>
                <w:sz w:val="18"/>
                <w:szCs w:val="18"/>
                <w:lang w:val="ru-KZ"/>
              </w:rPr>
              <w:t>на</w:t>
            </w:r>
            <w:r w:rsidR="00F920EF" w:rsidRPr="00F920EF">
              <w:rPr>
                <w:rFonts w:ascii="Palatino Linotype" w:hAnsi="Palatino Linotype"/>
                <w:sz w:val="18"/>
                <w:szCs w:val="18"/>
                <w:lang w:val="ru-KZ"/>
              </w:rPr>
              <w:t xml:space="preserve"> быть написан</w:t>
            </w:r>
            <w:r>
              <w:rPr>
                <w:rFonts w:ascii="Palatino Linotype" w:hAnsi="Palatino Linotype"/>
                <w:sz w:val="18"/>
                <w:szCs w:val="18"/>
                <w:lang w:val="ru-KZ"/>
              </w:rPr>
              <w:t>а</w:t>
            </w:r>
            <w:r w:rsidR="00F920EF" w:rsidRPr="00F920EF">
              <w:rPr>
                <w:rFonts w:ascii="Palatino Linotype" w:hAnsi="Palatino Linotype"/>
                <w:sz w:val="18"/>
                <w:szCs w:val="18"/>
                <w:lang w:val="ru-KZ"/>
              </w:rPr>
              <w:t xml:space="preserve"> в научном стиле и давать полное представление о содержании статьи без необходимости обращения к основному тексту.</w:t>
            </w:r>
          </w:p>
        </w:tc>
      </w:tr>
      <w:tr w:rsidR="006A66B8" w:rsidRPr="004F3D79" w14:paraId="7FD18797" w14:textId="77777777" w:rsidTr="0083724B">
        <w:tc>
          <w:tcPr>
            <w:tcW w:w="2405" w:type="dxa"/>
            <w:tcBorders>
              <w:top w:val="double" w:sz="4" w:space="0" w:color="auto"/>
              <w:left w:val="nil"/>
              <w:bottom w:val="single" w:sz="4" w:space="0" w:color="auto"/>
              <w:right w:val="nil"/>
            </w:tcBorders>
          </w:tcPr>
          <w:p w14:paraId="4C59D655" w14:textId="2E53FA89" w:rsidR="00EF08A3" w:rsidRPr="00D06873" w:rsidRDefault="00D06873" w:rsidP="00EF08A3">
            <w:pPr>
              <w:spacing w:before="120"/>
              <w:ind w:left="-107"/>
              <w:rPr>
                <w:rFonts w:ascii="Palatino Linotype" w:hAnsi="Palatino Linotype"/>
                <w:sz w:val="18"/>
                <w:szCs w:val="18"/>
                <w:lang w:val="ru-RU"/>
              </w:rPr>
            </w:pPr>
            <w:r>
              <w:rPr>
                <w:rFonts w:ascii="Palatino Linotype" w:hAnsi="Palatino Linotype" w:cs="Times New Roman"/>
                <w:b/>
                <w:bCs/>
                <w:sz w:val="18"/>
                <w:szCs w:val="18"/>
              </w:rPr>
              <w:t>keywords</w:t>
            </w:r>
            <w:r>
              <w:rPr>
                <w:rFonts w:ascii="Palatino Linotype" w:hAnsi="Palatino Linotype" w:cs="Times New Roman"/>
                <w:b/>
                <w:bCs/>
                <w:sz w:val="18"/>
                <w:szCs w:val="18"/>
                <w:lang w:val="ru-RU"/>
              </w:rPr>
              <w:t>:</w:t>
            </w:r>
          </w:p>
        </w:tc>
        <w:tc>
          <w:tcPr>
            <w:tcW w:w="421" w:type="dxa"/>
            <w:tcBorders>
              <w:top w:val="double" w:sz="4" w:space="0" w:color="auto"/>
              <w:left w:val="nil"/>
              <w:bottom w:val="nil"/>
              <w:right w:val="nil"/>
            </w:tcBorders>
          </w:tcPr>
          <w:p w14:paraId="2D8055EB" w14:textId="77777777" w:rsidR="00EF08A3" w:rsidRPr="0058511D" w:rsidRDefault="00EF08A3" w:rsidP="0083724B">
            <w:pPr>
              <w:rPr>
                <w:rFonts w:ascii="Palatino Linotype" w:hAnsi="Palatino Linotype"/>
                <w:sz w:val="18"/>
                <w:szCs w:val="18"/>
                <w:lang w:val="ru-RU"/>
              </w:rPr>
            </w:pPr>
          </w:p>
        </w:tc>
        <w:tc>
          <w:tcPr>
            <w:tcW w:w="5998" w:type="dxa"/>
            <w:tcBorders>
              <w:top w:val="double" w:sz="4" w:space="0" w:color="auto"/>
              <w:left w:val="nil"/>
              <w:bottom w:val="single" w:sz="4" w:space="0" w:color="auto"/>
              <w:right w:val="nil"/>
            </w:tcBorders>
          </w:tcPr>
          <w:p w14:paraId="2F6CE673" w14:textId="77777777" w:rsidR="00EF08A3" w:rsidRPr="0058511D" w:rsidRDefault="00EF08A3" w:rsidP="00EF08A3">
            <w:pPr>
              <w:spacing w:before="120"/>
              <w:ind w:left="-113" w:right="-113"/>
              <w:jc w:val="both"/>
              <w:rPr>
                <w:rFonts w:ascii="Palatino Linotype" w:hAnsi="Palatino Linotype"/>
                <w:sz w:val="18"/>
                <w:szCs w:val="18"/>
              </w:rPr>
            </w:pPr>
            <w:r w:rsidRPr="0058511D">
              <w:rPr>
                <w:rFonts w:ascii="Palatino Linotype" w:hAnsi="Palatino Linotype" w:cs="Times New Roman"/>
                <w:b/>
                <w:bCs/>
                <w:sz w:val="18"/>
                <w:szCs w:val="18"/>
              </w:rPr>
              <w:t>ABSTRACT</w:t>
            </w:r>
          </w:p>
        </w:tc>
      </w:tr>
      <w:tr w:rsidR="006A66B8" w:rsidRPr="00311F95" w14:paraId="19CE4F19" w14:textId="77777777" w:rsidTr="00EF08A3">
        <w:trPr>
          <w:trHeight w:val="2457"/>
        </w:trPr>
        <w:tc>
          <w:tcPr>
            <w:tcW w:w="2405" w:type="dxa"/>
            <w:tcBorders>
              <w:left w:val="nil"/>
              <w:bottom w:val="double" w:sz="4" w:space="0" w:color="auto"/>
              <w:right w:val="nil"/>
            </w:tcBorders>
          </w:tcPr>
          <w:p w14:paraId="1501A8E9" w14:textId="502BB958" w:rsidR="00EF08A3" w:rsidRPr="0058511D" w:rsidRDefault="00EF08A3" w:rsidP="00EF08A3">
            <w:pPr>
              <w:ind w:left="-107"/>
              <w:rPr>
                <w:rFonts w:ascii="Palatino Linotype" w:hAnsi="Palatino Linotype"/>
                <w:sz w:val="18"/>
                <w:szCs w:val="18"/>
                <w:lang w:val="kk-KZ"/>
              </w:rPr>
            </w:pPr>
            <w:r w:rsidRPr="0058511D">
              <w:rPr>
                <w:rFonts w:ascii="Palatino Linotype" w:hAnsi="Palatino Linotype" w:cs="Times New Roman"/>
                <w:sz w:val="18"/>
                <w:szCs w:val="18"/>
              </w:rPr>
              <w:t>keyword 1, keyword 2, keyword 3, keyword 4, keyword 5, keyword 6, keyword 7</w:t>
            </w:r>
            <w:r w:rsidRPr="0058511D">
              <w:rPr>
                <w:rFonts w:ascii="Palatino Linotype" w:hAnsi="Palatino Linotype" w:cs="Times New Roman"/>
                <w:sz w:val="18"/>
                <w:szCs w:val="18"/>
                <w:lang w:val="kk-KZ"/>
              </w:rPr>
              <w:t xml:space="preserve">, </w:t>
            </w:r>
            <w:r w:rsidRPr="0058511D">
              <w:rPr>
                <w:rFonts w:ascii="Palatino Linotype" w:hAnsi="Palatino Linotype" w:cs="Times New Roman"/>
                <w:sz w:val="18"/>
                <w:szCs w:val="18"/>
              </w:rPr>
              <w:t xml:space="preserve">keyword </w:t>
            </w:r>
            <w:r w:rsidRPr="0058511D">
              <w:rPr>
                <w:rFonts w:ascii="Palatino Linotype" w:hAnsi="Palatino Linotype" w:cs="Times New Roman"/>
                <w:sz w:val="18"/>
                <w:szCs w:val="18"/>
                <w:lang w:val="kk-KZ"/>
              </w:rPr>
              <w:t>8.</w:t>
            </w:r>
          </w:p>
        </w:tc>
        <w:tc>
          <w:tcPr>
            <w:tcW w:w="421" w:type="dxa"/>
            <w:tcBorders>
              <w:top w:val="nil"/>
              <w:left w:val="nil"/>
              <w:bottom w:val="double" w:sz="4" w:space="0" w:color="auto"/>
              <w:right w:val="nil"/>
            </w:tcBorders>
          </w:tcPr>
          <w:p w14:paraId="7BB9BA1F" w14:textId="77777777" w:rsidR="00EF08A3" w:rsidRPr="0058511D" w:rsidRDefault="00EF08A3" w:rsidP="0083724B">
            <w:pPr>
              <w:rPr>
                <w:rFonts w:ascii="Palatino Linotype" w:hAnsi="Palatino Linotype"/>
                <w:sz w:val="18"/>
                <w:szCs w:val="18"/>
              </w:rPr>
            </w:pPr>
          </w:p>
        </w:tc>
        <w:tc>
          <w:tcPr>
            <w:tcW w:w="5998" w:type="dxa"/>
            <w:tcBorders>
              <w:left w:val="nil"/>
              <w:bottom w:val="double" w:sz="4" w:space="0" w:color="auto"/>
              <w:right w:val="nil"/>
            </w:tcBorders>
          </w:tcPr>
          <w:p w14:paraId="1F264268" w14:textId="6BB8B868" w:rsidR="006A66B8" w:rsidRPr="006A66B8" w:rsidRDefault="00EF08A3" w:rsidP="006A66B8">
            <w:pPr>
              <w:ind w:left="-113" w:right="-113"/>
              <w:jc w:val="both"/>
              <w:rPr>
                <w:rFonts w:ascii="Palatino Linotype" w:hAnsi="Palatino Linotype" w:cs="Times New Roman"/>
                <w:sz w:val="18"/>
                <w:szCs w:val="18"/>
                <w:lang w:val="ru-RU"/>
              </w:rPr>
            </w:pPr>
            <w:r w:rsidRPr="0058511D">
              <w:rPr>
                <w:rFonts w:ascii="Palatino Linotype" w:hAnsi="Palatino Linotype" w:cs="Times New Roman"/>
                <w:sz w:val="18"/>
                <w:szCs w:val="18"/>
              </w:rPr>
              <w:t>The abstract should provide a concise summary of the article and reflect its main points. It is recommended to include the relevance of the research topic, the objectives of the study, the methods used, key results, scientific novelty, and potential practical significance. The abstract must be written as a single block of text without paragraphs or references to tables, figures, or literature sources. The volume of the abstract should be between 150 and 250 words. General phrases lacking specificity, as well as unexplained abbreviations and acronyms, should be avoided. The abstract must be written in an academic style and provide a complete overview of the article's content without requiring access to the full text.</w:t>
            </w:r>
          </w:p>
        </w:tc>
      </w:tr>
    </w:tbl>
    <w:p w14:paraId="1ABD3838" w14:textId="77777777" w:rsidR="00C72046" w:rsidRPr="00094094" w:rsidRDefault="00C72046" w:rsidP="00C72046">
      <w:pPr>
        <w:pStyle w:val="ListParagraph"/>
        <w:widowControl w:val="0"/>
        <w:spacing w:after="0" w:line="240" w:lineRule="auto"/>
        <w:ind w:left="0" w:firstLine="567"/>
        <w:jc w:val="both"/>
        <w:rPr>
          <w:rFonts w:ascii="Palatino Linotype" w:hAnsi="Palatino Linotype" w:cs="Times New Roman"/>
          <w:b/>
          <w:bCs/>
          <w:caps/>
          <w:sz w:val="20"/>
          <w:szCs w:val="20"/>
        </w:rPr>
      </w:pPr>
    </w:p>
    <w:p w14:paraId="6822706B"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C3F9BEE" w14:textId="77777777" w:rsidR="006326DA" w:rsidRDefault="006326DA"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3FA5371D"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b/>
          <w:bCs/>
          <w:sz w:val="20"/>
          <w:szCs w:val="20"/>
          <w:lang w:val="ru-KZ"/>
        </w:rPr>
        <w:t>КІРІСПЕ</w:t>
      </w:r>
    </w:p>
    <w:p w14:paraId="40402881"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Кіріспеде таңдалған тақырыптың өзектілігі ашылып, оның қазіргі ғылыми немесе қолданбалы мәселелер контекстіндегі маңыздылығы көрсетілуі тиіс. Автор бұл зерттеудің не үшін маңызды екенін, ғылыми қауымдастық алдында қандай теориялық немесе практикалық міндеттер тұрғанын және олардың мақала мазмұнымен қалай байланысты екенін айқындауы қажет. Сондай-ақ, тақырыптың ғылыми әдебиетте қаншалықты зерттелгені қысқаша сипатталып, негізгі дереккөздер мен қолданыстағы тәсілдер аталып өтуі ұсынылады.</w:t>
      </w:r>
    </w:p>
    <w:p w14:paraId="785EB5F3" w14:textId="77777777" w:rsidR="00933F09" w:rsidRPr="00933F09" w:rsidRDefault="00933F09" w:rsidP="00933F09">
      <w:pPr>
        <w:widowControl w:val="0"/>
        <w:spacing w:after="0" w:line="240" w:lineRule="auto"/>
        <w:ind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Кіріспенің екінші бөлігінде зерттеудің мақсаты мен міндеттері нақты тұжырымдалуы тиіс. Қажет болған жағдайда гипотеза, зерттеу нысаны мен пәні көрсетілуі мүмкін. Сонымен қатар, егер қолданылған әдістер немесе тәсілдер мақаланың мазмұнын түсінуде маңызды рөл атқарса, олар да қысқаша атап өтілуі рұқсат етіледі. Кіріспе мақала мәтінінің негізгі бөлігіне логикалық өтуді қамтамасыз етіп, авторлық тәсілдің жаңашылдығын айқындауы қажет.</w:t>
      </w:r>
    </w:p>
    <w:p w14:paraId="41F61BB3" w14:textId="77777777" w:rsidR="00933F09" w:rsidRDefault="00933F09"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0828AE17" w14:textId="77777777" w:rsidR="00933F09" w:rsidRDefault="00933F09" w:rsidP="00933F09">
      <w:pPr>
        <w:widowControl w:val="0"/>
        <w:spacing w:after="0" w:line="240" w:lineRule="auto"/>
        <w:ind w:firstLine="567"/>
        <w:jc w:val="both"/>
        <w:rPr>
          <w:rFonts w:ascii="Palatino Linotype" w:hAnsi="Palatino Linotype" w:cs="Times New Roman"/>
          <w:b/>
          <w:bCs/>
          <w:sz w:val="20"/>
          <w:szCs w:val="20"/>
          <w:lang w:val="ru-KZ"/>
        </w:rPr>
      </w:pPr>
      <w:r w:rsidRPr="00933F09">
        <w:rPr>
          <w:rFonts w:ascii="Palatino Linotype" w:hAnsi="Palatino Linotype" w:cs="Times New Roman"/>
          <w:b/>
          <w:bCs/>
          <w:sz w:val="20"/>
          <w:szCs w:val="20"/>
          <w:lang w:val="ru-KZ"/>
        </w:rPr>
        <w:t>ЗЕРТТЕУ МАТЕРИАЛДАРЫ МЕН ӘДІСТЕРІ</w:t>
      </w:r>
    </w:p>
    <w:p w14:paraId="5855B13F" w14:textId="77777777"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Бұл бөлімде зерттеу барысында пайдаланылған материалдар, нысандар мен жабдықтар сипатталуы қажет. Олардың негізгі сипаттамалары, шығу тегі (қажет болған жағдайда), сондай-ақ тәжірибелерді, бақылауларды немесе есептеулерді жүргізу жағдайлары көрсетілуі тиіс. Егер зерттеуде үлгілер, реагенттер, бағдарламалық жасақтама немесе техникалық құрылғылар қолданылған болса, олардың нақты атауы мен параметрлері берілуі керек.</w:t>
      </w:r>
    </w:p>
    <w:p w14:paraId="2798A168" w14:textId="37808406"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 xml:space="preserve"> Сондай-ақ қолданылған зерттеу әдістері жан-жақты баяндалып, олардың таңдалу себептері негізделуі тиіс. Әдістердің орындалу реті сипатталуы қажет. Егер әдістер стандартты болса, онда тиісті дереккөздерге немесе нормативтік құжаттарға сілтеме берілуі керек. Егер авторлық әдістер немесе стандартты тәсілдердің модификациялары пайдаланылса, олардың қысқаша сипаттамасы келтірілуі қажет. Әдістер сипаттамасы басқа зерттеушілердің осы экспериментті қайталауына жеткілікті болуы тиіс.</w:t>
      </w:r>
    </w:p>
    <w:p w14:paraId="2B571108" w14:textId="77777777" w:rsidR="002A0232" w:rsidRPr="00933F09" w:rsidRDefault="002A0232" w:rsidP="00933F09">
      <w:pPr>
        <w:widowControl w:val="0"/>
        <w:spacing w:after="0" w:line="240" w:lineRule="auto"/>
        <w:ind w:firstLine="567"/>
        <w:jc w:val="both"/>
        <w:rPr>
          <w:rFonts w:ascii="Palatino Linotype" w:hAnsi="Palatino Linotype" w:cs="Times New Roman"/>
          <w:bCs/>
          <w:sz w:val="20"/>
          <w:szCs w:val="20"/>
          <w:lang w:val="ru-KZ"/>
        </w:rPr>
      </w:pPr>
    </w:p>
    <w:p w14:paraId="26951033" w14:textId="77777777" w:rsidR="00933F09" w:rsidRDefault="00933F09" w:rsidP="00933F09">
      <w:pPr>
        <w:widowControl w:val="0"/>
        <w:spacing w:after="0" w:line="240" w:lineRule="auto"/>
        <w:ind w:firstLine="567"/>
        <w:jc w:val="both"/>
        <w:rPr>
          <w:rFonts w:ascii="Palatino Linotype" w:hAnsi="Palatino Linotype" w:cs="Times New Roman"/>
          <w:b/>
          <w:bCs/>
          <w:sz w:val="20"/>
          <w:szCs w:val="20"/>
          <w:lang w:val="ru-KZ"/>
        </w:rPr>
      </w:pPr>
      <w:r w:rsidRPr="00933F09">
        <w:rPr>
          <w:rFonts w:ascii="Palatino Linotype" w:hAnsi="Palatino Linotype" w:cs="Times New Roman"/>
          <w:b/>
          <w:bCs/>
          <w:sz w:val="20"/>
          <w:szCs w:val="20"/>
          <w:lang w:val="ru-KZ"/>
        </w:rPr>
        <w:t>НӘТИЖЕЛЕР ЖӘНЕ ОЛАРДЫ ТАЛҚЫЛАУ</w:t>
      </w:r>
    </w:p>
    <w:p w14:paraId="2574DEFC" w14:textId="6F9447D8" w:rsidR="00933F09" w:rsidRDefault="00933F09" w:rsidP="00933F09">
      <w:pPr>
        <w:widowControl w:val="0"/>
        <w:spacing w:after="0" w:line="240" w:lineRule="auto"/>
        <w:ind w:firstLine="567"/>
        <w:jc w:val="both"/>
        <w:rPr>
          <w:rFonts w:ascii="Palatino Linotype" w:hAnsi="Palatino Linotype" w:cs="Times New Roman"/>
          <w:bCs/>
          <w:sz w:val="20"/>
          <w:szCs w:val="20"/>
          <w:lang w:val="ru-KZ"/>
        </w:rPr>
      </w:pPr>
      <w:r w:rsidRPr="00933F09">
        <w:rPr>
          <w:rFonts w:ascii="Palatino Linotype" w:hAnsi="Palatino Linotype" w:cs="Times New Roman"/>
          <w:bCs/>
          <w:sz w:val="20"/>
          <w:szCs w:val="20"/>
          <w:lang w:val="ru-KZ"/>
        </w:rPr>
        <w:t>Бұл бөлімде зерттеу барысында алынған негізгі нәтижелер келтірілуі қажет. Ұсынылған деректер анық құрылымдалуы тиіс, қажет болған жағдайда кестелермен, диаграммалармен, суреттермен толықтырылуы мүмкін. Артық сипаттаудан аулақ болып, негізгі байқауларды, өлшеулерді немесе есептеулерді интерпретациялауға назар аудару қажет. Қажет болған жағдайда нәтижелер тақырыптық бөлімшелерге немесе мазмұндық блоктарға бөлінуі мүмкін.</w:t>
      </w:r>
    </w:p>
    <w:p w14:paraId="0B3920DD"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2243EF0D"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7EEDC780" w14:textId="77777777" w:rsidR="00F31D7C" w:rsidRDefault="00F31D7C" w:rsidP="00933F09">
      <w:pPr>
        <w:widowControl w:val="0"/>
        <w:spacing w:after="0" w:line="240" w:lineRule="auto"/>
        <w:ind w:firstLine="567"/>
        <w:jc w:val="both"/>
        <w:rPr>
          <w:rFonts w:ascii="Palatino Linotype" w:hAnsi="Palatino Linotype" w:cs="Times New Roman"/>
          <w:bCs/>
          <w:sz w:val="20"/>
          <w:szCs w:val="20"/>
          <w:lang w:val="ru-KZ"/>
        </w:rPr>
      </w:pPr>
    </w:p>
    <w:p w14:paraId="7F324604" w14:textId="5C51F536" w:rsidR="00C72046" w:rsidRPr="00A32B63" w:rsidRDefault="00A32B63" w:rsidP="00A32B63">
      <w:pPr>
        <w:widowControl w:val="0"/>
        <w:spacing w:after="0" w:line="240" w:lineRule="auto"/>
        <w:jc w:val="center"/>
        <w:rPr>
          <w:rFonts w:ascii="Palatino Linotype" w:hAnsi="Palatino Linotype" w:cs="Times New Roman"/>
          <w:bCs/>
          <w:sz w:val="20"/>
          <w:szCs w:val="20"/>
          <w:lang w:val="ru-KZ"/>
        </w:rPr>
      </w:pPr>
      <w:r>
        <w:rPr>
          <w:noProof/>
        </w:rPr>
        <w:lastRenderedPageBreak/>
        <mc:AlternateContent>
          <mc:Choice Requires="wps">
            <w:drawing>
              <wp:inline distT="0" distB="0" distL="0" distR="0" wp14:anchorId="63991A70" wp14:editId="7A7C0FCE">
                <wp:extent cx="304800" cy="304800"/>
                <wp:effectExtent l="0" t="0" r="0" b="0"/>
                <wp:docPr id="159355686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900F0" id="Rectangle 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6316D">
        <w:rPr>
          <w:noProof/>
        </w:rPr>
        <w:drawing>
          <wp:inline distT="0" distB="0" distL="0" distR="0" wp14:anchorId="36407019" wp14:editId="79E8BB0D">
            <wp:extent cx="3177727" cy="2118360"/>
            <wp:effectExtent l="0" t="0" r="3810" b="0"/>
            <wp:docPr id="6629825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82029" cy="2121228"/>
                    </a:xfrm>
                    <a:prstGeom prst="rect">
                      <a:avLst/>
                    </a:prstGeom>
                    <a:noFill/>
                    <a:ln>
                      <a:noFill/>
                    </a:ln>
                  </pic:spPr>
                </pic:pic>
              </a:graphicData>
            </a:graphic>
          </wp:inline>
        </w:drawing>
      </w:r>
    </w:p>
    <w:p w14:paraId="46B4FD3E" w14:textId="1A7477F9" w:rsidR="00C72046" w:rsidRPr="00C72046" w:rsidRDefault="00C72046" w:rsidP="00C72046">
      <w:pPr>
        <w:pStyle w:val="ListParagraph"/>
        <w:widowControl w:val="0"/>
        <w:spacing w:after="0" w:line="240" w:lineRule="auto"/>
        <w:ind w:left="0"/>
        <w:jc w:val="center"/>
        <w:rPr>
          <w:rFonts w:ascii="Palatino Linotype" w:hAnsi="Palatino Linotype" w:cs="Times New Roman"/>
          <w:sz w:val="20"/>
          <w:szCs w:val="20"/>
          <w:lang w:val="ru-RU"/>
        </w:rPr>
      </w:pPr>
    </w:p>
    <w:p w14:paraId="04FA59E8" w14:textId="71D34A45" w:rsidR="00933F09" w:rsidRPr="00A32B63" w:rsidRDefault="00933F09" w:rsidP="005E6A34">
      <w:pPr>
        <w:widowControl w:val="0"/>
        <w:spacing w:after="0" w:line="240" w:lineRule="auto"/>
        <w:ind w:firstLine="567"/>
        <w:jc w:val="center"/>
        <w:rPr>
          <w:rFonts w:ascii="Palatino Linotype" w:hAnsi="Palatino Linotype" w:cs="Times New Roman"/>
          <w:bCs/>
          <w:sz w:val="20"/>
          <w:szCs w:val="20"/>
          <w:lang w:val="kk-KZ"/>
        </w:rPr>
      </w:pPr>
      <w:r w:rsidRPr="00933F09">
        <w:rPr>
          <w:rFonts w:ascii="Palatino Linotype" w:hAnsi="Palatino Linotype" w:cs="Times New Roman"/>
          <w:b/>
          <w:bCs/>
          <w:sz w:val="20"/>
          <w:szCs w:val="20"/>
        </w:rPr>
        <w:t>Сурет 1.</w:t>
      </w:r>
      <w:r w:rsidRPr="00933F09">
        <w:rPr>
          <w:rFonts w:ascii="Palatino Linotype" w:hAnsi="Palatino Linotype" w:cs="Times New Roman"/>
          <w:b/>
          <w:sz w:val="20"/>
          <w:szCs w:val="20"/>
        </w:rPr>
        <w:t xml:space="preserve"> </w:t>
      </w:r>
      <w:r w:rsidR="00A32B63">
        <w:rPr>
          <w:rFonts w:ascii="Palatino Linotype" w:hAnsi="Palatino Linotype" w:cs="Times New Roman"/>
          <w:bCs/>
          <w:sz w:val="20"/>
          <w:szCs w:val="20"/>
          <w:lang w:val="kk-KZ"/>
        </w:rPr>
        <w:t>Сурет атауы</w:t>
      </w:r>
    </w:p>
    <w:p w14:paraId="1EABD607" w14:textId="1F17F6AA" w:rsidR="00933F09" w:rsidRPr="00A06EBA" w:rsidRDefault="00933F09" w:rsidP="00C72046">
      <w:pPr>
        <w:widowControl w:val="0"/>
        <w:spacing w:after="0" w:line="240" w:lineRule="auto"/>
        <w:ind w:firstLine="567"/>
        <w:jc w:val="both"/>
        <w:rPr>
          <w:rFonts w:ascii="Palatino Linotype" w:hAnsi="Palatino Linotype" w:cs="Times New Roman"/>
          <w:i/>
          <w:iCs/>
          <w:sz w:val="20"/>
          <w:szCs w:val="20"/>
          <w:lang w:val="en-US"/>
        </w:rPr>
      </w:pPr>
      <w:r w:rsidRPr="00933F09">
        <w:rPr>
          <w:rFonts w:ascii="Palatino Linotype" w:hAnsi="Palatino Linotype" w:cs="Times New Roman"/>
          <w:i/>
          <w:iCs/>
          <w:sz w:val="20"/>
          <w:szCs w:val="20"/>
        </w:rPr>
        <w:t>Ескертпе: авторлар құрастырған</w:t>
      </w:r>
    </w:p>
    <w:p w14:paraId="19E7A447" w14:textId="77777777" w:rsidR="00933F09" w:rsidRDefault="00933F09" w:rsidP="00C72046">
      <w:pPr>
        <w:widowControl w:val="0"/>
        <w:spacing w:after="0" w:line="240" w:lineRule="auto"/>
        <w:ind w:firstLine="567"/>
        <w:jc w:val="both"/>
        <w:rPr>
          <w:rFonts w:ascii="Palatino Linotype" w:hAnsi="Palatino Linotype" w:cs="Times New Roman"/>
          <w:b/>
          <w:sz w:val="20"/>
          <w:szCs w:val="20"/>
        </w:rPr>
      </w:pPr>
    </w:p>
    <w:p w14:paraId="6DB6D95B" w14:textId="77777777" w:rsidR="00933F09" w:rsidRPr="00933F09" w:rsidRDefault="00933F09" w:rsidP="00933F09">
      <w:pPr>
        <w:pStyle w:val="ListParagraph"/>
        <w:widowControl w:val="0"/>
        <w:spacing w:after="0" w:line="240" w:lineRule="auto"/>
        <w:ind w:left="0"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Нәтижелерді талқылау барысында оларды басқа зерттеулердің деректерімен салыстыру қажет, сәйкестіктер мен айырмашылықтарды анықтап, алынған әсерлерге түсініктеме беру ұсынылады. Ғылыми жаңалықты ерекше атап көрсету, ұсынылған гипотезаларды растау немесе жоққа шығару, алынған деректердің дәлдігі мен сенімділігін бағалау маңызды. Мәтіннің қисынды құрылымына, тұжырымдардың негізділігіне және нәтижелер мен зерттеу мақсаты арасындағы байланысқа ерекше назар аударылады.</w:t>
      </w:r>
    </w:p>
    <w:p w14:paraId="1ABD5FB0" w14:textId="77777777" w:rsidR="00933F09" w:rsidRPr="00933F09" w:rsidRDefault="00933F09" w:rsidP="00933F09">
      <w:pPr>
        <w:pStyle w:val="ListParagraph"/>
        <w:widowControl w:val="0"/>
        <w:spacing w:after="0" w:line="240" w:lineRule="auto"/>
        <w:ind w:left="0" w:firstLine="567"/>
        <w:jc w:val="both"/>
        <w:rPr>
          <w:rFonts w:ascii="Palatino Linotype" w:hAnsi="Palatino Linotype" w:cs="Times New Roman"/>
          <w:sz w:val="20"/>
          <w:szCs w:val="20"/>
          <w:lang w:val="ru-KZ"/>
        </w:rPr>
      </w:pPr>
      <w:r w:rsidRPr="00933F09">
        <w:rPr>
          <w:rFonts w:ascii="Palatino Linotype" w:hAnsi="Palatino Linotype" w:cs="Times New Roman"/>
          <w:sz w:val="20"/>
          <w:szCs w:val="20"/>
          <w:lang w:val="ru-KZ"/>
        </w:rPr>
        <w:t>Сонымен қатар, зерттеудің мүмкін шектеулерін және алынған нәтижелердің практикалық қолданыс шеңберін талдау ұсынылады. Егер қарама-қайшы деректер орын алса, олардың ықтимал себептерін көрсетіп, болашақ зерттеулердің бағыттарын ұсыну қажет. Мұндай тәсіл алынған нәтижелерді тереңірек түсінуге және оларды жалпы ғылыми мәселе контекстінде бағалауға мүмкіндік береді.</w:t>
      </w:r>
    </w:p>
    <w:p w14:paraId="2FBCF22F" w14:textId="77777777" w:rsidR="00C72046" w:rsidRPr="00C72046" w:rsidRDefault="00C72046" w:rsidP="00C72046">
      <w:pPr>
        <w:pStyle w:val="ListParagraph"/>
        <w:widowControl w:val="0"/>
        <w:spacing w:after="0" w:line="240" w:lineRule="auto"/>
        <w:ind w:left="0" w:firstLine="567"/>
        <w:jc w:val="center"/>
        <w:rPr>
          <w:rFonts w:ascii="Palatino Linotype" w:hAnsi="Palatino Linotype" w:cs="Times New Roman"/>
          <w:b/>
          <w:sz w:val="20"/>
          <w:szCs w:val="20"/>
          <w:lang w:val="ru-RU"/>
        </w:rPr>
      </w:pPr>
    </w:p>
    <w:p w14:paraId="6B518F2E" w14:textId="6795D4F6" w:rsidR="00C72046" w:rsidRPr="00933F09" w:rsidRDefault="00933F09" w:rsidP="00C72046">
      <w:pPr>
        <w:pStyle w:val="ListParagraph"/>
        <w:widowControl w:val="0"/>
        <w:spacing w:after="0" w:line="240" w:lineRule="auto"/>
        <w:ind w:left="0" w:firstLine="567"/>
        <w:jc w:val="center"/>
        <w:rPr>
          <w:rFonts w:ascii="Palatino Linotype" w:hAnsi="Palatino Linotype" w:cs="Times New Roman"/>
          <w:bCs/>
          <w:sz w:val="20"/>
          <w:szCs w:val="20"/>
          <w:lang w:val="ru-RU"/>
        </w:rPr>
      </w:pPr>
      <w:r w:rsidRPr="00933F09">
        <w:rPr>
          <w:rFonts w:ascii="Palatino Linotype" w:hAnsi="Palatino Linotype" w:cs="Times New Roman"/>
          <w:b/>
          <w:sz w:val="20"/>
          <w:szCs w:val="20"/>
          <w:lang w:val="ru-RU"/>
        </w:rPr>
        <w:t xml:space="preserve">1-кесте. </w:t>
      </w:r>
      <w:r w:rsidR="001803E2">
        <w:rPr>
          <w:rFonts w:ascii="Palatino Linotype" w:hAnsi="Palatino Linotype" w:cs="Times New Roman"/>
          <w:bCs/>
          <w:sz w:val="20"/>
          <w:szCs w:val="20"/>
          <w:lang w:val="ru-RU"/>
        </w:rPr>
        <w:t>Кестенің атауы</w:t>
      </w:r>
    </w:p>
    <w:p w14:paraId="71929648" w14:textId="77777777" w:rsidR="00933F09" w:rsidRPr="00C72046" w:rsidRDefault="00933F09" w:rsidP="00C72046">
      <w:pPr>
        <w:pStyle w:val="ListParagraph"/>
        <w:widowControl w:val="0"/>
        <w:spacing w:after="0" w:line="240" w:lineRule="auto"/>
        <w:ind w:left="0" w:firstLine="567"/>
        <w:jc w:val="center"/>
        <w:rPr>
          <w:rFonts w:ascii="Palatino Linotype" w:hAnsi="Palatino Linotype" w:cs="Times New Roman"/>
          <w:sz w:val="20"/>
          <w:szCs w:val="20"/>
          <w:lang w:val="ru-RU"/>
        </w:rPr>
      </w:pPr>
    </w:p>
    <w:tbl>
      <w:tblPr>
        <w:tblStyle w:val="TableGrid"/>
        <w:tblW w:w="8500" w:type="dxa"/>
        <w:tblLook w:val="04A0" w:firstRow="1" w:lastRow="0" w:firstColumn="1" w:lastColumn="0" w:noHBand="0" w:noVBand="1"/>
      </w:tblPr>
      <w:tblGrid>
        <w:gridCol w:w="3114"/>
        <w:gridCol w:w="2268"/>
        <w:gridCol w:w="3118"/>
      </w:tblGrid>
      <w:tr w:rsidR="00C72046" w:rsidRPr="00C72046" w14:paraId="2CC74BCF" w14:textId="77777777" w:rsidTr="00C72046">
        <w:tc>
          <w:tcPr>
            <w:tcW w:w="3114" w:type="dxa"/>
          </w:tcPr>
          <w:p w14:paraId="32EECBA0" w14:textId="6D2F5606" w:rsidR="00C72046" w:rsidRPr="001803E2" w:rsidRDefault="001803E2" w:rsidP="00C72046">
            <w:pPr>
              <w:pStyle w:val="ListParagraph"/>
              <w:widowControl w:val="0"/>
              <w:ind w:left="-57" w:right="-57" w:firstLine="34"/>
              <w:jc w:val="center"/>
              <w:rPr>
                <w:rFonts w:ascii="Palatino Linotype" w:hAnsi="Palatino Linotype" w:cs="Times New Roman"/>
                <w:sz w:val="20"/>
                <w:szCs w:val="20"/>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w:t>
            </w:r>
            <w:r>
              <w:rPr>
                <w:rFonts w:ascii="Palatino Linotype" w:hAnsi="Palatino Linotype" w:cs="Times New Roman"/>
                <w:sz w:val="20"/>
                <w:szCs w:val="20"/>
              </w:rPr>
              <w:t>1</w:t>
            </w:r>
          </w:p>
        </w:tc>
        <w:tc>
          <w:tcPr>
            <w:tcW w:w="2268" w:type="dxa"/>
          </w:tcPr>
          <w:p w14:paraId="0E0692F8" w14:textId="2018682D" w:rsidR="00C72046" w:rsidRPr="001803E2" w:rsidRDefault="001803E2" w:rsidP="00C72046">
            <w:pPr>
              <w:pStyle w:val="ListParagraph"/>
              <w:widowControl w:val="0"/>
              <w:ind w:left="-57" w:right="-57" w:firstLine="23"/>
              <w:jc w:val="center"/>
              <w:rPr>
                <w:rFonts w:ascii="Palatino Linotype" w:hAnsi="Palatino Linotype" w:cs="Times New Roman"/>
                <w:sz w:val="20"/>
                <w:szCs w:val="20"/>
                <w:lang w:val="ru-RU"/>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2</w:t>
            </w:r>
          </w:p>
        </w:tc>
        <w:tc>
          <w:tcPr>
            <w:tcW w:w="3118" w:type="dxa"/>
          </w:tcPr>
          <w:p w14:paraId="2D40DF67" w14:textId="7BB71EE9" w:rsidR="00C72046" w:rsidRPr="001803E2" w:rsidRDefault="001803E2" w:rsidP="00C72046">
            <w:pPr>
              <w:pStyle w:val="ListParagraph"/>
              <w:widowControl w:val="0"/>
              <w:ind w:left="-57" w:right="-57"/>
              <w:jc w:val="center"/>
              <w:rPr>
                <w:rFonts w:ascii="Palatino Linotype" w:hAnsi="Palatino Linotype" w:cs="Times New Roman"/>
                <w:sz w:val="20"/>
                <w:szCs w:val="20"/>
                <w:lang w:val="ru-RU"/>
              </w:rPr>
            </w:pPr>
            <w:r w:rsidRPr="001803E2">
              <w:rPr>
                <w:rFonts w:ascii="Palatino Linotype" w:hAnsi="Palatino Linotype" w:cs="Times New Roman"/>
                <w:sz w:val="20"/>
                <w:szCs w:val="20"/>
                <w:lang w:val="ru-RU"/>
              </w:rPr>
              <w:t>Баған</w:t>
            </w:r>
            <w:r>
              <w:rPr>
                <w:rFonts w:ascii="Palatino Linotype" w:hAnsi="Palatino Linotype" w:cs="Times New Roman"/>
                <w:sz w:val="20"/>
                <w:szCs w:val="20"/>
                <w:lang w:val="ru-RU"/>
              </w:rPr>
              <w:t xml:space="preserve"> 3</w:t>
            </w:r>
          </w:p>
        </w:tc>
      </w:tr>
      <w:tr w:rsidR="00BC04D4" w:rsidRPr="00C72046" w14:paraId="1035F23E" w14:textId="77777777" w:rsidTr="00C72046">
        <w:tc>
          <w:tcPr>
            <w:tcW w:w="3114" w:type="dxa"/>
          </w:tcPr>
          <w:p w14:paraId="74B4126C" w14:textId="4E732772" w:rsidR="00BC04D4" w:rsidRPr="00253CB4" w:rsidRDefault="00BC04D4" w:rsidP="00BC04D4">
            <w:pPr>
              <w:pStyle w:val="ListParagraph"/>
              <w:widowControl w:val="0"/>
              <w:ind w:left="-57" w:right="-57" w:firstLine="34"/>
              <w:jc w:val="center"/>
              <w:rPr>
                <w:rFonts w:ascii="Palatino Linotype" w:hAnsi="Palatino Linotype" w:cs="Times New Roman"/>
                <w:sz w:val="20"/>
                <w:szCs w:val="20"/>
                <w:lang w:val="ru-KZ"/>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1-1</w:t>
            </w:r>
          </w:p>
        </w:tc>
        <w:tc>
          <w:tcPr>
            <w:tcW w:w="2268" w:type="dxa"/>
          </w:tcPr>
          <w:p w14:paraId="3B33AB5A" w14:textId="58488950" w:rsidR="00BC04D4" w:rsidRPr="00C72046" w:rsidRDefault="00BC04D4" w:rsidP="00BC04D4">
            <w:pPr>
              <w:pStyle w:val="ListParagraph"/>
              <w:widowControl w:val="0"/>
              <w:ind w:left="-57" w:right="-57" w:firstLine="23"/>
              <w:jc w:val="center"/>
              <w:rPr>
                <w:rFonts w:ascii="Palatino Linotype" w:hAnsi="Palatino Linotype" w:cs="Times New Roman"/>
                <w:sz w:val="20"/>
                <w:szCs w:val="20"/>
                <w:lang w:val="ru-RU"/>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2-1</w:t>
            </w:r>
          </w:p>
        </w:tc>
        <w:tc>
          <w:tcPr>
            <w:tcW w:w="3118" w:type="dxa"/>
          </w:tcPr>
          <w:p w14:paraId="484167BF" w14:textId="61ADA2E9" w:rsidR="00BC04D4" w:rsidRPr="00253CB4" w:rsidRDefault="00BC04D4" w:rsidP="00BC04D4">
            <w:pPr>
              <w:pStyle w:val="ListParagraph"/>
              <w:widowControl w:val="0"/>
              <w:ind w:left="-57" w:right="-57"/>
              <w:jc w:val="center"/>
              <w:rPr>
                <w:rFonts w:ascii="Palatino Linotype" w:hAnsi="Palatino Linotype" w:cs="Times New Roman"/>
                <w:sz w:val="20"/>
                <w:szCs w:val="20"/>
                <w:lang w:val="ru-KZ"/>
              </w:rPr>
            </w:pPr>
            <w:r w:rsidRPr="00BC04D4">
              <w:rPr>
                <w:rFonts w:ascii="Palatino Linotype" w:hAnsi="Palatino Linotype" w:cs="Times New Roman"/>
                <w:sz w:val="20"/>
                <w:szCs w:val="20"/>
                <w:lang w:val="ru-RU"/>
              </w:rPr>
              <w:t>Жол</w:t>
            </w:r>
            <w:r>
              <w:rPr>
                <w:rFonts w:ascii="Palatino Linotype" w:hAnsi="Palatino Linotype" w:cs="Times New Roman"/>
                <w:sz w:val="20"/>
                <w:szCs w:val="20"/>
                <w:lang w:val="ru-RU"/>
              </w:rPr>
              <w:t xml:space="preserve"> 3-1</w:t>
            </w:r>
          </w:p>
        </w:tc>
      </w:tr>
      <w:tr w:rsidR="00BC04D4" w:rsidRPr="00C72046" w14:paraId="76E45583" w14:textId="77777777" w:rsidTr="00C72046">
        <w:tc>
          <w:tcPr>
            <w:tcW w:w="3114" w:type="dxa"/>
          </w:tcPr>
          <w:p w14:paraId="009ADE90" w14:textId="32BD177B" w:rsidR="00BC04D4" w:rsidRPr="00C72046" w:rsidRDefault="00BC04D4" w:rsidP="00BC04D4">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1-2</w:t>
            </w:r>
          </w:p>
        </w:tc>
        <w:tc>
          <w:tcPr>
            <w:tcW w:w="2268" w:type="dxa"/>
          </w:tcPr>
          <w:p w14:paraId="5058E9F7" w14:textId="3C2AEF63" w:rsidR="00BC04D4" w:rsidRPr="00253CB4" w:rsidRDefault="00BC04D4" w:rsidP="00BC04D4">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2-2</w:t>
            </w:r>
          </w:p>
        </w:tc>
        <w:tc>
          <w:tcPr>
            <w:tcW w:w="3118" w:type="dxa"/>
          </w:tcPr>
          <w:p w14:paraId="7E1496A6" w14:textId="57C11031" w:rsidR="00BC04D4" w:rsidRPr="00253CB4" w:rsidRDefault="00BC04D4" w:rsidP="00BC04D4">
            <w:pPr>
              <w:pStyle w:val="ListParagraph"/>
              <w:widowControl w:val="0"/>
              <w:ind w:left="-57" w:right="-57"/>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3-2</w:t>
            </w:r>
          </w:p>
        </w:tc>
      </w:tr>
      <w:tr w:rsidR="00BC04D4" w:rsidRPr="00C72046" w14:paraId="1DD149AD" w14:textId="77777777" w:rsidTr="00C72046">
        <w:tc>
          <w:tcPr>
            <w:tcW w:w="3114" w:type="dxa"/>
          </w:tcPr>
          <w:p w14:paraId="4F50302F" w14:textId="5F4AE8DB" w:rsidR="00BC04D4" w:rsidRPr="00253CB4" w:rsidRDefault="00BC04D4" w:rsidP="00BC04D4">
            <w:pPr>
              <w:pStyle w:val="ListParagraph"/>
              <w:widowControl w:val="0"/>
              <w:ind w:left="-57" w:right="-57" w:firstLine="34"/>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1-3</w:t>
            </w:r>
          </w:p>
        </w:tc>
        <w:tc>
          <w:tcPr>
            <w:tcW w:w="2268" w:type="dxa"/>
          </w:tcPr>
          <w:p w14:paraId="525565FF" w14:textId="501AF8FE" w:rsidR="00BC04D4" w:rsidRPr="00253CB4" w:rsidRDefault="00BC04D4" w:rsidP="00BC04D4">
            <w:pPr>
              <w:pStyle w:val="ListParagraph"/>
              <w:widowControl w:val="0"/>
              <w:ind w:left="-57" w:right="-57" w:firstLine="23"/>
              <w:jc w:val="center"/>
              <w:rPr>
                <w:rFonts w:ascii="Palatino Linotype" w:hAnsi="Palatino Linotype" w:cs="Times New Roman"/>
                <w:sz w:val="20"/>
                <w:szCs w:val="20"/>
                <w:lang w:val="ru-RU"/>
              </w:rPr>
            </w:pPr>
            <w:r>
              <w:rPr>
                <w:rFonts w:ascii="Palatino Linotype" w:hAnsi="Palatino Linotype" w:cs="Times New Roman"/>
                <w:sz w:val="20"/>
                <w:szCs w:val="20"/>
                <w:lang w:val="ru-RU"/>
              </w:rPr>
              <w:t>Жол 2-3</w:t>
            </w:r>
          </w:p>
        </w:tc>
        <w:tc>
          <w:tcPr>
            <w:tcW w:w="3118" w:type="dxa"/>
          </w:tcPr>
          <w:p w14:paraId="3136C932" w14:textId="5442D2EA" w:rsidR="00BC04D4" w:rsidRPr="00C72046" w:rsidRDefault="00BC04D4" w:rsidP="00BC04D4">
            <w:pPr>
              <w:pStyle w:val="ListParagraph"/>
              <w:widowControl w:val="0"/>
              <w:ind w:left="-57" w:right="-57"/>
              <w:jc w:val="center"/>
              <w:rPr>
                <w:rFonts w:ascii="Palatino Linotype" w:hAnsi="Palatino Linotype" w:cs="Times New Roman"/>
                <w:sz w:val="20"/>
                <w:szCs w:val="20"/>
              </w:rPr>
            </w:pPr>
            <w:r>
              <w:rPr>
                <w:rFonts w:ascii="Palatino Linotype" w:hAnsi="Palatino Linotype" w:cs="Times New Roman"/>
                <w:sz w:val="20"/>
                <w:szCs w:val="20"/>
                <w:lang w:val="ru-RU"/>
              </w:rPr>
              <w:t>Жол 3-3</w:t>
            </w:r>
          </w:p>
        </w:tc>
      </w:tr>
      <w:tr w:rsidR="00C72046" w:rsidRPr="00C72046" w14:paraId="2B06B9E9" w14:textId="77777777" w:rsidTr="00C72046">
        <w:tc>
          <w:tcPr>
            <w:tcW w:w="8500" w:type="dxa"/>
            <w:gridSpan w:val="3"/>
          </w:tcPr>
          <w:p w14:paraId="7ABC75F9" w14:textId="6C5DBDC4" w:rsidR="00C72046" w:rsidRPr="00C72046" w:rsidRDefault="004C1820" w:rsidP="00C72046">
            <w:pPr>
              <w:pStyle w:val="ListParagraph"/>
              <w:widowControl w:val="0"/>
              <w:ind w:left="-57" w:right="-57" w:firstLine="34"/>
              <w:jc w:val="both"/>
              <w:rPr>
                <w:rFonts w:ascii="Palatino Linotype" w:hAnsi="Palatino Linotype" w:cs="Times New Roman"/>
                <w:i/>
                <w:sz w:val="20"/>
                <w:szCs w:val="20"/>
                <w:lang w:val="ru-RU"/>
              </w:rPr>
            </w:pPr>
            <w:r>
              <w:rPr>
                <w:rFonts w:ascii="Palatino Linotype" w:hAnsi="Palatino Linotype" w:cs="Times New Roman"/>
                <w:i/>
                <w:sz w:val="20"/>
                <w:szCs w:val="20"/>
                <w:lang w:val="ru-RU"/>
              </w:rPr>
              <w:t>Ескерту</w:t>
            </w:r>
            <w:r w:rsidR="00713A88">
              <w:rPr>
                <w:rFonts w:ascii="Palatino Linotype" w:hAnsi="Palatino Linotype" w:cs="Times New Roman"/>
                <w:i/>
                <w:sz w:val="20"/>
                <w:szCs w:val="20"/>
                <w:lang w:val="ru-RU"/>
              </w:rPr>
              <w:t xml:space="preserve">: </w:t>
            </w:r>
            <w:r w:rsidRPr="00350CE4">
              <w:rPr>
                <w:rFonts w:ascii="Palatino Linotype" w:hAnsi="Palatino Linotype" w:cs="Times New Roman"/>
                <w:i/>
                <w:sz w:val="20"/>
                <w:szCs w:val="20"/>
                <w:lang w:val="ru-KZ"/>
              </w:rPr>
              <w:t>автор</w:t>
            </w:r>
            <w:r>
              <w:rPr>
                <w:rFonts w:ascii="Palatino Linotype" w:hAnsi="Palatino Linotype" w:cs="Times New Roman"/>
                <w:i/>
                <w:sz w:val="20"/>
                <w:szCs w:val="20"/>
                <w:lang w:val="ru-KZ"/>
              </w:rPr>
              <w:t xml:space="preserve"> </w:t>
            </w:r>
            <w:r w:rsidRPr="00350CE4">
              <w:rPr>
                <w:rFonts w:ascii="Palatino Linotype" w:hAnsi="Palatino Linotype" w:cs="Times New Roman"/>
                <w:i/>
                <w:sz w:val="20"/>
                <w:szCs w:val="20"/>
                <w:lang w:val="ru-KZ"/>
              </w:rPr>
              <w:t>(Куленова, 2021) негізінде құрастырған</w:t>
            </w:r>
          </w:p>
        </w:tc>
      </w:tr>
    </w:tbl>
    <w:p w14:paraId="3C16DB37" w14:textId="77777777" w:rsidR="00C72046" w:rsidRPr="00C72046" w:rsidRDefault="00C72046" w:rsidP="00C72046">
      <w:pPr>
        <w:pStyle w:val="ListParagraph"/>
        <w:widowControl w:val="0"/>
        <w:spacing w:after="0" w:line="240" w:lineRule="auto"/>
        <w:ind w:left="0" w:firstLine="567"/>
        <w:jc w:val="both"/>
        <w:rPr>
          <w:rFonts w:ascii="Palatino Linotype" w:hAnsi="Palatino Linotype" w:cs="Times New Roman"/>
          <w:sz w:val="20"/>
          <w:szCs w:val="20"/>
          <w:lang w:val="ru-RU"/>
        </w:rPr>
      </w:pPr>
    </w:p>
    <w:p w14:paraId="01A4B10B" w14:textId="77777777" w:rsidR="007859C1" w:rsidRDefault="007859C1" w:rsidP="008E3EF3">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Бұл бөлімде жүргізілген зерттеудің теориялық және практикалық маңызына баса назар аудару қажет. Алынған нәтижелер болашақ зерттеулерге негіз бола алады немесе нақты технологиялық үдерістерге енгізілуі мүмкін. Зерттеу нәтижелері қазіргі ғылыми білімді қалай кеңейтетіні және тиісті саланың дамуына қандай ықпал ететіні көрсетілуі тиіс.</w:t>
      </w:r>
    </w:p>
    <w:p w14:paraId="0006A9BE" w14:textId="77777777" w:rsidR="00E446D8" w:rsidRPr="007859C1" w:rsidRDefault="00E446D8" w:rsidP="007859C1">
      <w:pPr>
        <w:pStyle w:val="ListParagraph"/>
        <w:widowControl w:val="0"/>
        <w:spacing w:after="0" w:line="240" w:lineRule="auto"/>
        <w:ind w:left="0" w:firstLine="567"/>
        <w:jc w:val="both"/>
        <w:rPr>
          <w:rFonts w:ascii="Palatino Linotype" w:hAnsi="Palatino Linotype" w:cs="Times New Roman"/>
          <w:sz w:val="20"/>
          <w:szCs w:val="20"/>
          <w:lang w:val="ru-KZ"/>
        </w:rPr>
      </w:pPr>
    </w:p>
    <w:p w14:paraId="211D0AEE" w14:textId="77777777" w:rsidR="007859C1" w:rsidRDefault="007859C1" w:rsidP="007859C1">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ҚОРЫТЫНДЫ</w:t>
      </w:r>
    </w:p>
    <w:p w14:paraId="2628ACC5" w14:textId="5442C8C5"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Қорытынды бөлімде жүргізілген зерттеу қысқаша сипатталып, негізгі нәтижелер жинақталуы керек. Кіріспеде қойылған мақсаттар мен міндеттердің зерттеу барысында қалай орындалғаны көрсетілуі қажет. Мұнда мәліметтерді қайталаудың қажеті жоқ – басты назар негізгі тұжырымдар мен қорытындыларға аударылуы тиіс.</w:t>
      </w:r>
    </w:p>
    <w:p w14:paraId="0178B6C5" w14:textId="77777777"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 xml:space="preserve">Зерттеудің ғылыми жаңашылдығы мен тиісті білім саласына қосқан үлесіне ерекше көңіл бөлу қажет. Қандай теориялық немесе әдістемелік тұжырымдар жасалғаны және </w:t>
      </w:r>
      <w:r w:rsidRPr="007859C1">
        <w:rPr>
          <w:rFonts w:ascii="Palatino Linotype" w:hAnsi="Palatino Linotype" w:cs="Times New Roman"/>
          <w:sz w:val="20"/>
          <w:szCs w:val="20"/>
          <w:lang w:val="ru-KZ"/>
        </w:rPr>
        <w:lastRenderedPageBreak/>
        <w:t>олардың ғылыми қауымдастыққа немесе кәсіби тәжірибеге қаншалықты пайдалы болуы мүмкін екені көрсетілуі орынды.</w:t>
      </w:r>
    </w:p>
    <w:p w14:paraId="0F086133" w14:textId="77777777"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Қорытындыда алынған нәтижелердің практикалық маңыздылығы да бағалануы мүмкін. Бұл нәтижелер қандай жағдайда және қандай мақсатта қолданылуы мүмкін екені, сондай-ақ зерттеу барысында анықталған шектеулер қысқаша сипатталуы қажет.</w:t>
      </w:r>
    </w:p>
    <w:p w14:paraId="4F859125" w14:textId="77777777" w:rsid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Соңында, осы тақырып бойынша болашақ зерттеулердің келешегін белгілеу ұсынылады. Қандай бағыттар қосымша зерттеуді қажет ететіні, қандай гипотезалар тексеруді талап ететіні немесе қандай қолданбалы аспектілер болашақта жүзеге асырылуы мүмкін екені көрсетілуі мүмкін.</w:t>
      </w:r>
    </w:p>
    <w:p w14:paraId="70853922" w14:textId="77777777" w:rsidR="008E3EF3" w:rsidRPr="007859C1" w:rsidRDefault="008E3EF3" w:rsidP="007859C1">
      <w:pPr>
        <w:pStyle w:val="ListParagraph"/>
        <w:widowControl w:val="0"/>
        <w:spacing w:after="0" w:line="240" w:lineRule="auto"/>
        <w:ind w:left="0" w:firstLine="567"/>
        <w:jc w:val="both"/>
        <w:rPr>
          <w:rFonts w:ascii="Palatino Linotype" w:hAnsi="Palatino Linotype" w:cs="Times New Roman"/>
          <w:sz w:val="20"/>
          <w:szCs w:val="20"/>
          <w:lang w:val="ru-KZ"/>
        </w:rPr>
      </w:pPr>
    </w:p>
    <w:p w14:paraId="521E1B32" w14:textId="119C9665" w:rsidR="007859C1" w:rsidRPr="007859C1"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b/>
          <w:bCs/>
          <w:sz w:val="20"/>
          <w:szCs w:val="20"/>
          <w:lang w:val="ru-KZ"/>
        </w:rPr>
        <w:t>МҮДДЕЛЕР ҚАЙШЫЛЫҒЫ:</w:t>
      </w:r>
      <w:r w:rsidRPr="007859C1">
        <w:rPr>
          <w:rFonts w:ascii="Palatino Linotype" w:hAnsi="Palatino Linotype" w:cs="Times New Roman"/>
          <w:sz w:val="20"/>
          <w:szCs w:val="20"/>
          <w:lang w:val="ru-KZ"/>
        </w:rPr>
        <w:t xml:space="preserve"> Автор(лар) мүдделер қайшылығы жоқ екенін мәлімдейді.</w:t>
      </w:r>
    </w:p>
    <w:p w14:paraId="68063670" w14:textId="598AB27D" w:rsidR="007859C1" w:rsidRDefault="007859C1" w:rsidP="009D10ED">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b/>
          <w:bCs/>
          <w:sz w:val="20"/>
          <w:szCs w:val="20"/>
          <w:lang w:val="ru-KZ"/>
        </w:rPr>
        <w:t>ҚАРЖЫЛАНДЫРУ</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 xml:space="preserve">Бұл бөлімде зерттеу барысында алынған қаржыландыру көзі көрсетілуі тиіс. </w:t>
      </w:r>
      <w:r w:rsidRPr="00B41766">
        <w:rPr>
          <w:rFonts w:ascii="Palatino Linotype" w:hAnsi="Palatino Linotype" w:cs="Times New Roman"/>
          <w:b/>
          <w:bCs/>
          <w:sz w:val="20"/>
          <w:szCs w:val="20"/>
          <w:lang w:val="ru-KZ"/>
        </w:rPr>
        <w:t>Мысал</w:t>
      </w:r>
      <w:r w:rsidRPr="007859C1">
        <w:rPr>
          <w:rFonts w:ascii="Palatino Linotype" w:hAnsi="Palatino Linotype" w:cs="Times New Roman"/>
          <w:sz w:val="20"/>
          <w:szCs w:val="20"/>
          <w:lang w:val="ru-KZ"/>
        </w:rPr>
        <w:t>: «</w:t>
      </w:r>
      <w:r w:rsidRPr="00B41766">
        <w:rPr>
          <w:rFonts w:ascii="Palatino Linotype" w:hAnsi="Palatino Linotype" w:cs="Times New Roman"/>
          <w:i/>
          <w:iCs/>
          <w:sz w:val="20"/>
          <w:szCs w:val="20"/>
          <w:lang w:val="ru-KZ"/>
        </w:rPr>
        <w:t>Бұл мақала Қазақстан Республикасында Индустрия 4.0-ге көшу жағдайында кәсіпкерлік құрылымдардың инновациялық белсенділік деңгейіне адами капитал сапасының әсері» атты AR19578464 тақырыбы бойынша Ғылым және жоғары білім министрлігінің ғылыми зерттеулерге арналған гранттық қаржыландыру жобасы аясында дайындалды»</w:t>
      </w:r>
      <w:r w:rsidRPr="007859C1">
        <w:rPr>
          <w:rFonts w:ascii="Palatino Linotype" w:hAnsi="Palatino Linotype" w:cs="Times New Roman"/>
          <w:sz w:val="20"/>
          <w:szCs w:val="20"/>
          <w:lang w:val="ru-KZ"/>
        </w:rPr>
        <w:t>.</w:t>
      </w:r>
    </w:p>
    <w:p w14:paraId="631F4405" w14:textId="2274F336" w:rsidR="00835931" w:rsidRPr="00212E36" w:rsidRDefault="008D75F7" w:rsidP="00D822F8">
      <w:pPr>
        <w:pStyle w:val="ListParagraph"/>
        <w:spacing w:after="0" w:line="240" w:lineRule="auto"/>
        <w:ind w:left="0" w:firstLine="567"/>
        <w:jc w:val="both"/>
        <w:rPr>
          <w:rFonts w:ascii="Palatino Linotype" w:hAnsi="Palatino Linotype" w:cs="Times New Roman"/>
          <w:bCs/>
          <w:sz w:val="20"/>
          <w:szCs w:val="20"/>
          <w:lang w:val="ru-KZ"/>
        </w:rPr>
      </w:pPr>
      <w:r w:rsidRPr="008D75F7">
        <w:rPr>
          <w:rFonts w:ascii="Palatino Linotype" w:hAnsi="Palatino Linotype" w:cs="Times New Roman"/>
          <w:b/>
          <w:bCs/>
          <w:sz w:val="20"/>
          <w:szCs w:val="20"/>
          <w:lang w:val="ru-RU"/>
        </w:rPr>
        <w:t>ИНСТИТУЦИОНАЛДЫҚ ЭТИКА КОМИТЕТІНІҢ ҚОРЫТЫНДЫСЫ:</w:t>
      </w:r>
      <w:r>
        <w:rPr>
          <w:rFonts w:ascii="Palatino Linotype" w:hAnsi="Palatino Linotype" w:cs="Times New Roman"/>
          <w:b/>
          <w:bCs/>
          <w:sz w:val="20"/>
          <w:szCs w:val="20"/>
          <w:lang w:val="ru-RU"/>
        </w:rPr>
        <w:t xml:space="preserve"> </w:t>
      </w:r>
      <w:r w:rsidRPr="008D75F7">
        <w:rPr>
          <w:rFonts w:ascii="Palatino Linotype" w:hAnsi="Palatino Linotype" w:cs="Times New Roman"/>
          <w:sz w:val="20"/>
          <w:szCs w:val="20"/>
          <w:lang w:val="ru-RU"/>
        </w:rPr>
        <w:t>Бұл бөлімде зерттеу Институционалдық этика комитетімен (IRB) немесе баламалы этикалық комитетпен қаралып, мақұлданғаны туралы ақпарат көрсетілуі тиіс, сондай-ақ мекеме атауы мен хаттама нөмірі сияқты тиісті мәліметтер берілуі керек. Егер этикалық мақұлдау талап етілмесе, авторлар мұны анық көрсетіп, негіздеме беруі тиіс (мысалы, зерттеу адам қатысушыларына немесе жануарларға қатысты болмаған жағдайда)</w:t>
      </w:r>
      <w:r w:rsidRPr="008D75F7">
        <w:rPr>
          <w:rFonts w:ascii="Palatino Linotype" w:hAnsi="Palatino Linotype" w:cs="Times New Roman"/>
          <w:b/>
          <w:bCs/>
          <w:sz w:val="20"/>
          <w:szCs w:val="20"/>
          <w:lang w:val="ru-RU"/>
        </w:rPr>
        <w:t>.</w:t>
      </w:r>
      <w:r>
        <w:rPr>
          <w:rFonts w:ascii="Palatino Linotype" w:hAnsi="Palatino Linotype" w:cs="Times New Roman"/>
          <w:b/>
          <w:bCs/>
          <w:sz w:val="20"/>
          <w:szCs w:val="20"/>
          <w:lang w:val="ru-RU"/>
        </w:rPr>
        <w:t xml:space="preserve"> Мысал</w:t>
      </w:r>
      <w:r w:rsidR="00835931" w:rsidRPr="00212E36">
        <w:rPr>
          <w:rFonts w:ascii="Palatino Linotype" w:hAnsi="Palatino Linotype" w:cs="Times New Roman"/>
          <w:b/>
          <w:bCs/>
          <w:sz w:val="20"/>
          <w:szCs w:val="20"/>
          <w:lang w:val="ru-RU"/>
        </w:rPr>
        <w:t>:</w:t>
      </w:r>
      <w:r w:rsidR="00835931" w:rsidRPr="00212E36">
        <w:rPr>
          <w:rFonts w:ascii="Palatino Linotype" w:hAnsi="Palatino Linotype" w:cs="Times New Roman"/>
          <w:bCs/>
          <w:sz w:val="20"/>
          <w:szCs w:val="20"/>
          <w:lang w:val="ru-RU"/>
        </w:rPr>
        <w:t xml:space="preserve"> </w:t>
      </w:r>
      <w:r w:rsidRPr="008D75F7">
        <w:rPr>
          <w:rFonts w:ascii="Palatino Linotype" w:hAnsi="Palatino Linotype" w:cs="Times New Roman"/>
          <w:bCs/>
          <w:i/>
          <w:iCs/>
          <w:sz w:val="20"/>
          <w:szCs w:val="20"/>
          <w:lang w:val="ru-RU"/>
        </w:rPr>
        <w:t>«Бұл зерттеу қолданыстағы институционалдық және ұлттық этикалық стандарттарға сәйкес жүргізілді және қажет болған жағдайда тиісті Институционалдық этика комитетімен мақұлданды (хаттама №: [XXXX], мақұлдау күні: [КК Ай ЖЖЖЖ]); зерттеу таза техникалық сипатта болып, адам қатысушылары мен жануарларды қамтымағандықтан, бұл бөлім ‘Қолданылмайды’ деп белгіленді.»</w:t>
      </w:r>
    </w:p>
    <w:p w14:paraId="41814EEE" w14:textId="170F34EE" w:rsidR="00835931" w:rsidRPr="00212E36" w:rsidRDefault="00794688" w:rsidP="00D822F8">
      <w:pPr>
        <w:pStyle w:val="ListParagraph"/>
        <w:spacing w:after="0" w:line="240" w:lineRule="auto"/>
        <w:ind w:left="0" w:firstLine="567"/>
        <w:jc w:val="both"/>
        <w:rPr>
          <w:rFonts w:ascii="Palatino Linotype" w:hAnsi="Palatino Linotype" w:cs="Times New Roman"/>
          <w:bCs/>
          <w:sz w:val="20"/>
          <w:szCs w:val="20"/>
          <w:lang w:val="ru-KZ"/>
        </w:rPr>
      </w:pPr>
      <w:r w:rsidRPr="00794688">
        <w:rPr>
          <w:rFonts w:ascii="Palatino Linotype" w:hAnsi="Palatino Linotype" w:cs="Times New Roman"/>
          <w:b/>
          <w:bCs/>
          <w:sz w:val="20"/>
          <w:szCs w:val="20"/>
          <w:lang w:val="ru-RU"/>
        </w:rPr>
        <w:t>ЕРІКТІ КЕЛІСІМ ТУРАЛЫ МӘЛІМДЕМЕ</w:t>
      </w:r>
      <w:r w:rsidR="00835931" w:rsidRPr="00212E36">
        <w:rPr>
          <w:rFonts w:ascii="Palatino Linotype" w:hAnsi="Palatino Linotype" w:cs="Times New Roman"/>
          <w:bCs/>
          <w:sz w:val="20"/>
          <w:szCs w:val="20"/>
          <w:lang w:val="ru-KZ"/>
        </w:rPr>
        <w:t xml:space="preserve">: </w:t>
      </w:r>
      <w:r w:rsidR="00F94D7F" w:rsidRPr="00F94D7F">
        <w:rPr>
          <w:rFonts w:ascii="Palatino Linotype" w:hAnsi="Palatino Linotype" w:cs="Times New Roman"/>
          <w:bCs/>
          <w:sz w:val="20"/>
          <w:szCs w:val="20"/>
          <w:lang w:val="ru-RU"/>
        </w:rPr>
        <w:t>Бұл бөлімде, қажет болған жағдайда, барлық адам қатысушыларына зерттеудің мақсаты, рәсімдері және ықтимал тәуекелдері туралы толық ақпарат берілгені және олардың қатысуға өз еркімен келіскені расталуы тиіс; сондай-ақ келісімнің жазбаша немесе ауызша алынғаны көрсетілуі керек. Егер зерттеуге адам қатысушылары тартылмаған болса, бұл анық көрсетілуі тиіс.</w:t>
      </w:r>
      <w:r w:rsidR="00835931" w:rsidRPr="00212E36">
        <w:rPr>
          <w:rFonts w:ascii="Palatino Linotype" w:hAnsi="Palatino Linotype" w:cs="Times New Roman"/>
          <w:bCs/>
          <w:sz w:val="20"/>
          <w:szCs w:val="20"/>
          <w:lang w:val="ru-RU"/>
        </w:rPr>
        <w:t xml:space="preserve"> </w:t>
      </w:r>
      <w:r w:rsidR="00F94D7F">
        <w:rPr>
          <w:rFonts w:ascii="Palatino Linotype" w:hAnsi="Palatino Linotype" w:cs="Times New Roman"/>
          <w:b/>
          <w:bCs/>
          <w:sz w:val="20"/>
          <w:szCs w:val="20"/>
          <w:lang w:val="ru-RU"/>
        </w:rPr>
        <w:t>Мысал</w:t>
      </w:r>
      <w:r w:rsidR="00835931" w:rsidRPr="00212E36">
        <w:rPr>
          <w:rFonts w:ascii="Palatino Linotype" w:hAnsi="Palatino Linotype" w:cs="Times New Roman"/>
          <w:bCs/>
          <w:sz w:val="20"/>
          <w:szCs w:val="20"/>
          <w:lang w:val="ru-RU"/>
        </w:rPr>
        <w:t xml:space="preserve">: </w:t>
      </w:r>
      <w:r w:rsidR="00F94D7F" w:rsidRPr="00F94D7F">
        <w:rPr>
          <w:rFonts w:ascii="Palatino Linotype" w:hAnsi="Palatino Linotype" w:cs="Times New Roman"/>
          <w:bCs/>
          <w:i/>
          <w:iCs/>
          <w:sz w:val="20"/>
          <w:szCs w:val="20"/>
          <w:lang w:val="ru-RU"/>
        </w:rPr>
        <w:t>«Барлық қатысушылардан зерттеуге дейін жазбаша ерікті келісім алынды; егер адам қатысушылары тартылмаса, бұл бөлім ‘Қолданылмайды’ деп белгіленді.»</w:t>
      </w:r>
    </w:p>
    <w:p w14:paraId="18BDD582" w14:textId="6B7FB252" w:rsidR="00835931" w:rsidRPr="00212E36" w:rsidRDefault="00DB48C0" w:rsidP="00D822F8">
      <w:pPr>
        <w:pStyle w:val="ListParagraph"/>
        <w:spacing w:after="0" w:line="240" w:lineRule="auto"/>
        <w:ind w:left="0" w:firstLine="567"/>
        <w:jc w:val="both"/>
        <w:rPr>
          <w:rFonts w:ascii="Palatino Linotype" w:hAnsi="Palatino Linotype" w:cs="Times New Roman"/>
          <w:bCs/>
          <w:sz w:val="20"/>
          <w:szCs w:val="20"/>
          <w:lang w:val="ru-KZ"/>
        </w:rPr>
      </w:pPr>
      <w:r w:rsidRPr="00DB48C0">
        <w:rPr>
          <w:rFonts w:ascii="Palatino Linotype" w:hAnsi="Palatino Linotype" w:cs="Times New Roman"/>
          <w:b/>
          <w:bCs/>
          <w:sz w:val="20"/>
          <w:szCs w:val="20"/>
          <w:lang w:val="ru-RU"/>
        </w:rPr>
        <w:t>ДЕРЕКТЕРДІҢ ҚОЛЖЕТІМДІЛІГІ ТУРАЛЫ МӘЛІМДЕМЕ:</w:t>
      </w:r>
      <w:r w:rsidR="00835931" w:rsidRPr="00212E36">
        <w:rPr>
          <w:rFonts w:ascii="Palatino Linotype" w:hAnsi="Palatino Linotype" w:cs="Times New Roman"/>
          <w:bCs/>
          <w:sz w:val="20"/>
          <w:szCs w:val="20"/>
          <w:lang w:val="ru-KZ"/>
        </w:rPr>
        <w:t xml:space="preserve"> </w:t>
      </w:r>
      <w:r w:rsidR="00D822F8" w:rsidRPr="00D822F8">
        <w:rPr>
          <w:rFonts w:ascii="Palatino Linotype" w:hAnsi="Palatino Linotype" w:cs="Times New Roman"/>
          <w:bCs/>
          <w:sz w:val="20"/>
          <w:szCs w:val="20"/>
          <w:lang w:val="ru-RU"/>
        </w:rPr>
        <w:t>Бұл бөлімде зерттеу нәтижелерін растайтын деректердің ашық қолжетімді екені, сұраныс бойынша ұсынылатыны немесе шектеулі екені сипатталуы тиіс, сондай-ақ қажет болған жағдайда оларды қайдан алуға болатыны көрсетілуі керек. Сонымен қатар авторлар жаңа деректер жиналмағанын немесе талданбағанын да көрсетуі тиіс.</w:t>
      </w:r>
      <w:r w:rsidR="00835931" w:rsidRPr="00212E36">
        <w:rPr>
          <w:rFonts w:ascii="Palatino Linotype" w:hAnsi="Palatino Linotype" w:cs="Times New Roman"/>
          <w:bCs/>
          <w:sz w:val="20"/>
          <w:szCs w:val="20"/>
          <w:lang w:val="ru-RU"/>
        </w:rPr>
        <w:t xml:space="preserve"> </w:t>
      </w:r>
      <w:r w:rsidR="00D822F8">
        <w:rPr>
          <w:rFonts w:ascii="Palatino Linotype" w:hAnsi="Palatino Linotype" w:cs="Times New Roman"/>
          <w:b/>
          <w:bCs/>
          <w:sz w:val="20"/>
          <w:szCs w:val="20"/>
          <w:lang w:val="ru-RU"/>
        </w:rPr>
        <w:t>Мысал</w:t>
      </w:r>
      <w:r w:rsidR="00835931" w:rsidRPr="00212E36">
        <w:rPr>
          <w:rFonts w:ascii="Palatino Linotype" w:hAnsi="Palatino Linotype" w:cs="Times New Roman"/>
          <w:b/>
          <w:bCs/>
          <w:sz w:val="20"/>
          <w:szCs w:val="20"/>
          <w:lang w:val="ru-RU"/>
        </w:rPr>
        <w:t>:</w:t>
      </w:r>
      <w:r w:rsidR="00835931" w:rsidRPr="00212E36">
        <w:rPr>
          <w:rFonts w:ascii="Palatino Linotype" w:hAnsi="Palatino Linotype" w:cs="Times New Roman"/>
          <w:bCs/>
          <w:sz w:val="20"/>
          <w:szCs w:val="20"/>
          <w:lang w:val="ru-RU"/>
        </w:rPr>
        <w:t xml:space="preserve"> </w:t>
      </w:r>
      <w:r w:rsidR="00D822F8" w:rsidRPr="00D822F8">
        <w:rPr>
          <w:rFonts w:ascii="Palatino Linotype" w:hAnsi="Palatino Linotype" w:cs="Times New Roman"/>
          <w:bCs/>
          <w:i/>
          <w:iCs/>
          <w:sz w:val="20"/>
          <w:szCs w:val="20"/>
          <w:lang w:val="ru-RU"/>
        </w:rPr>
        <w:t>«Осы техникалық зерттеудің нәтижелерін растайтын деректерді тиісті сұраныс бойынша жауапты автордан алуға болады; балама түрде, жұмыс сандық модельдеу мен теориялық талдауға негізделгендіктен, жаңа эксперименттік деректер жиналмаған.»</w:t>
      </w:r>
    </w:p>
    <w:p w14:paraId="51634865" w14:textId="3443C156" w:rsidR="007859C1" w:rsidRPr="009D10ED" w:rsidRDefault="007859C1" w:rsidP="009D10ED">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АЛҒЫС БІЛДІРУ</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Бұл бөлімде зерттеуге үлес қосқан жеке тұлғалар мен ұйымдарға алғыс білдіріледі. Мысалы: «Авторлар әдістемелік қолдау мен пайдалы пікірлері үшін әріптестеріне, сондай-ақ мақаланың сапасын арттыруға септігін тигізген анонимді рецензенттерге алғыс білдіреді».</w:t>
      </w:r>
    </w:p>
    <w:p w14:paraId="7465EF99" w14:textId="503BCAED" w:rsidR="007859C1" w:rsidRPr="009D10ED" w:rsidRDefault="007859C1" w:rsidP="009D10ED">
      <w:pPr>
        <w:pStyle w:val="ListParagraph"/>
        <w:widowControl w:val="0"/>
        <w:spacing w:after="0" w:line="240" w:lineRule="auto"/>
        <w:ind w:left="0" w:firstLine="567"/>
        <w:jc w:val="both"/>
        <w:rPr>
          <w:rFonts w:ascii="Palatino Linotype" w:hAnsi="Palatino Linotype" w:cs="Times New Roman"/>
          <w:b/>
          <w:bCs/>
          <w:sz w:val="20"/>
          <w:szCs w:val="20"/>
          <w:lang w:val="ru-KZ"/>
        </w:rPr>
      </w:pPr>
      <w:r w:rsidRPr="007859C1">
        <w:rPr>
          <w:rFonts w:ascii="Palatino Linotype" w:hAnsi="Palatino Linotype" w:cs="Times New Roman"/>
          <w:b/>
          <w:bCs/>
          <w:sz w:val="20"/>
          <w:szCs w:val="20"/>
          <w:lang w:val="ru-KZ"/>
        </w:rPr>
        <w:t xml:space="preserve">ЖАСАНДЫ ИНТЕЛЛЕКТ ТЕХНОЛОГИЯЛАРЫН ПАЙДАЛАНУ ТУРАЛЫ </w:t>
      </w:r>
      <w:r w:rsidRPr="007859C1">
        <w:rPr>
          <w:rFonts w:ascii="Palatino Linotype" w:hAnsi="Palatino Linotype" w:cs="Times New Roman"/>
          <w:b/>
          <w:bCs/>
          <w:sz w:val="20"/>
          <w:szCs w:val="20"/>
          <w:lang w:val="ru-KZ"/>
        </w:rPr>
        <w:lastRenderedPageBreak/>
        <w:t>ХАБАРЛАМА</w:t>
      </w:r>
      <w:r w:rsidR="00951515">
        <w:rPr>
          <w:rFonts w:ascii="Palatino Linotype" w:hAnsi="Palatino Linotype" w:cs="Times New Roman"/>
          <w:b/>
          <w:bCs/>
          <w:sz w:val="20"/>
          <w:szCs w:val="20"/>
          <w:lang w:val="ru-KZ"/>
        </w:rPr>
        <w:t>:</w:t>
      </w:r>
      <w:r w:rsidR="009D10ED">
        <w:rPr>
          <w:rFonts w:ascii="Palatino Linotype" w:hAnsi="Palatino Linotype" w:cs="Times New Roman"/>
          <w:b/>
          <w:bCs/>
          <w:sz w:val="20"/>
          <w:szCs w:val="20"/>
          <w:lang w:val="ru-KZ"/>
        </w:rPr>
        <w:t xml:space="preserve"> </w:t>
      </w:r>
      <w:r w:rsidRPr="007859C1">
        <w:rPr>
          <w:rFonts w:ascii="Palatino Linotype" w:hAnsi="Palatino Linotype" w:cs="Times New Roman"/>
          <w:sz w:val="20"/>
          <w:szCs w:val="20"/>
          <w:lang w:val="ru-KZ"/>
        </w:rPr>
        <w:t>Ғылыми мақалалардың авторлары өз еңбектерін дайындау барысында жасанды интеллект (ЖИ) құралдарын әртүрлі кезеңдерде, соның ішінде мәтін жазу, редакциялау, фактілерді тексеру және деректерді талдау кезінде қолдана алады. Алайда, қолжазбаны жазу кезінде автор(лар) генеративті ЖИ мен оған байланысты технологияларды қолданғаны туралы мақалада нақты көрсетуге міндетті.</w:t>
      </w:r>
      <w:r>
        <w:rPr>
          <w:rFonts w:ascii="Palatino Linotype" w:hAnsi="Palatino Linotype" w:cs="Times New Roman"/>
          <w:sz w:val="20"/>
          <w:szCs w:val="20"/>
          <w:lang w:val="ru-KZ"/>
        </w:rPr>
        <w:t xml:space="preserve"> </w:t>
      </w:r>
    </w:p>
    <w:p w14:paraId="06005065" w14:textId="41FBCFF6" w:rsidR="007859C1" w:rsidRPr="00951515" w:rsidRDefault="007859C1" w:rsidP="007859C1">
      <w:pPr>
        <w:pStyle w:val="ListParagraph"/>
        <w:widowControl w:val="0"/>
        <w:spacing w:after="0" w:line="240" w:lineRule="auto"/>
        <w:ind w:left="0" w:firstLine="567"/>
        <w:jc w:val="both"/>
        <w:rPr>
          <w:rFonts w:ascii="Palatino Linotype" w:hAnsi="Palatino Linotype" w:cs="Times New Roman"/>
          <w:sz w:val="20"/>
          <w:szCs w:val="20"/>
          <w:lang w:val="ru-KZ"/>
        </w:rPr>
      </w:pPr>
      <w:r w:rsidRPr="007859C1">
        <w:rPr>
          <w:rFonts w:ascii="Palatino Linotype" w:hAnsi="Palatino Linotype" w:cs="Times New Roman"/>
          <w:sz w:val="20"/>
          <w:szCs w:val="20"/>
          <w:lang w:val="ru-KZ"/>
        </w:rPr>
        <w:t>Пайдаланылған ЖИ үлгісі әдебиеттер тізімінде (References) келесі форматта көрсетілуі тиіс:</w:t>
      </w:r>
      <w:r w:rsidRPr="007859C1">
        <w:rPr>
          <w:rFonts w:ascii="Palatino Linotype" w:hAnsi="Palatino Linotype" w:cs="Times New Roman"/>
          <w:i/>
          <w:iCs/>
          <w:sz w:val="20"/>
          <w:szCs w:val="20"/>
          <w:lang w:val="ru-KZ"/>
        </w:rPr>
        <w:t xml:space="preserve"> </w:t>
      </w:r>
      <w:r w:rsidRPr="00951515">
        <w:rPr>
          <w:rFonts w:ascii="Palatino Linotype" w:hAnsi="Palatino Linotype" w:cs="Times New Roman"/>
          <w:sz w:val="20"/>
          <w:szCs w:val="20"/>
          <w:lang w:val="ru-KZ"/>
        </w:rPr>
        <w:t>Үлгі атауы. (жылы, айы, күні). Сұраныс немесе мазмұн сипаттамасы [Үлкен тілдік үлгі]. Платформа атауы. URL</w:t>
      </w:r>
    </w:p>
    <w:p w14:paraId="205BDE21" w14:textId="77777777" w:rsidR="00212876" w:rsidRDefault="00212876" w:rsidP="00C72046">
      <w:pPr>
        <w:pStyle w:val="ListParagraph"/>
        <w:widowControl w:val="0"/>
        <w:spacing w:after="0" w:line="240" w:lineRule="auto"/>
        <w:ind w:left="0" w:firstLine="567"/>
        <w:jc w:val="both"/>
        <w:rPr>
          <w:rFonts w:ascii="Palatino Linotype" w:hAnsi="Palatino Linotype" w:cs="Times New Roman"/>
          <w:b/>
          <w:bCs/>
          <w:caps/>
          <w:sz w:val="20"/>
          <w:szCs w:val="20"/>
          <w:lang w:val="ru-RU"/>
        </w:rPr>
      </w:pPr>
    </w:p>
    <w:p w14:paraId="22EBD805" w14:textId="356C21AD" w:rsidR="00530348" w:rsidRPr="00530348" w:rsidRDefault="00530348" w:rsidP="009D10ED">
      <w:pPr>
        <w:pStyle w:val="ListParagraph"/>
        <w:widowControl w:val="0"/>
        <w:spacing w:after="0" w:line="240" w:lineRule="auto"/>
        <w:ind w:left="0" w:firstLine="567"/>
        <w:jc w:val="both"/>
        <w:rPr>
          <w:rFonts w:ascii="Palatino Linotype" w:hAnsi="Palatino Linotype" w:cs="Times New Roman"/>
          <w:b/>
          <w:caps/>
          <w:sz w:val="20"/>
          <w:szCs w:val="20"/>
          <w:lang w:val="kk-KZ"/>
        </w:rPr>
      </w:pPr>
      <w:r w:rsidRPr="00530348">
        <w:rPr>
          <w:rFonts w:ascii="Palatino Linotype" w:hAnsi="Palatino Linotype" w:cs="Times New Roman"/>
          <w:b/>
          <w:caps/>
          <w:sz w:val="20"/>
          <w:szCs w:val="20"/>
          <w:lang w:val="ru-RU"/>
        </w:rPr>
        <w:t>Пайдаланылған әдебиеттер</w:t>
      </w:r>
      <w:r>
        <w:rPr>
          <w:rFonts w:ascii="Palatino Linotype" w:hAnsi="Palatino Linotype" w:cs="Times New Roman"/>
          <w:b/>
          <w:caps/>
          <w:sz w:val="20"/>
          <w:szCs w:val="20"/>
          <w:lang w:val="ru-RU"/>
        </w:rPr>
        <w:t xml:space="preserve"> </w:t>
      </w:r>
      <w:r>
        <w:rPr>
          <w:rFonts w:ascii="Palatino Linotype" w:hAnsi="Palatino Linotype" w:cs="Times New Roman"/>
          <w:b/>
          <w:caps/>
          <w:sz w:val="20"/>
          <w:szCs w:val="20"/>
          <w:lang w:val="kk-KZ"/>
        </w:rPr>
        <w:t>тізімі</w:t>
      </w:r>
    </w:p>
    <w:p w14:paraId="5751A354" w14:textId="7AB8E9BC"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Abedin, B., Meske,C., Junglas,I., &amp; others. (2022). Designing and managing human-AI interactions. </w:t>
      </w:r>
      <w:r w:rsidRPr="00F9677C">
        <w:rPr>
          <w:rFonts w:ascii="Palatino Linotype" w:hAnsi="Palatino Linotype" w:cs="Times New Roman"/>
          <w:i/>
          <w:spacing w:val="-2"/>
          <w:sz w:val="20"/>
          <w:szCs w:val="20"/>
          <w:lang w:val="kk-KZ"/>
        </w:rPr>
        <w:t>Information Systems Frontiers</w:t>
      </w:r>
      <w:r w:rsidRPr="00F9677C">
        <w:rPr>
          <w:rFonts w:ascii="Palatino Linotype" w:hAnsi="Palatino Linotype" w:cs="Times New Roman"/>
          <w:spacing w:val="-2"/>
          <w:sz w:val="20"/>
          <w:szCs w:val="20"/>
          <w:lang w:val="kk-KZ"/>
        </w:rPr>
        <w:t xml:space="preserve">, 24, 691–697. </w:t>
      </w:r>
      <w:hyperlink r:id="rId13" w:history="1">
        <w:r w:rsidRPr="00F9677C">
          <w:rPr>
            <w:rStyle w:val="Hyperlink"/>
            <w:rFonts w:ascii="Palatino Linotype" w:hAnsi="Palatino Linotype" w:cs="Times New Roman"/>
            <w:color w:val="auto"/>
            <w:spacing w:val="-2"/>
            <w:sz w:val="20"/>
            <w:szCs w:val="20"/>
            <w:lang w:val="kk-KZ"/>
          </w:rPr>
          <w:t>https://doi.org/10.1007/s10796-022-10313-1</w:t>
        </w:r>
      </w:hyperlink>
      <w:r w:rsidRPr="00F9677C">
        <w:rPr>
          <w:rFonts w:ascii="Palatino Linotype" w:hAnsi="Palatino Linotype" w:cs="Times New Roman"/>
          <w:spacing w:val="-2"/>
          <w:sz w:val="20"/>
          <w:szCs w:val="20"/>
          <w:lang w:val="kk-KZ"/>
        </w:rPr>
        <w:t xml:space="preserve"> </w:t>
      </w:r>
    </w:p>
    <w:p w14:paraId="71F3A73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pacing w:val="-2"/>
          <w:sz w:val="20"/>
          <w:szCs w:val="20"/>
          <w:lang w:val="kk-KZ"/>
        </w:rPr>
        <w:t xml:space="preserve">Alhloul, A., &amp; Kiss, E. (2022). Industry 4.0 as a challenge for the skills and competencies of the labor force: A bibliometric review and a survey. </w:t>
      </w:r>
      <w:r w:rsidRPr="00F9677C">
        <w:rPr>
          <w:rFonts w:ascii="Palatino Linotype" w:hAnsi="Palatino Linotype" w:cs="Times New Roman"/>
          <w:i/>
          <w:spacing w:val="-2"/>
          <w:sz w:val="20"/>
          <w:szCs w:val="20"/>
          <w:lang w:val="kk-KZ"/>
        </w:rPr>
        <w:t>Sci</w:t>
      </w:r>
      <w:r w:rsidRPr="00F9677C">
        <w:rPr>
          <w:rFonts w:ascii="Palatino Linotype" w:hAnsi="Palatino Linotype" w:cs="Times New Roman"/>
          <w:spacing w:val="-2"/>
          <w:sz w:val="20"/>
          <w:szCs w:val="20"/>
          <w:lang w:val="kk-KZ"/>
        </w:rPr>
        <w:t xml:space="preserve">, 4(3), 34. </w:t>
      </w:r>
      <w:hyperlink r:id="rId14" w:history="1">
        <w:r w:rsidRPr="00F9677C">
          <w:rPr>
            <w:rStyle w:val="Hyperlink"/>
            <w:rFonts w:ascii="Palatino Linotype" w:hAnsi="Palatino Linotype" w:cs="Times New Roman"/>
            <w:color w:val="auto"/>
            <w:spacing w:val="-2"/>
            <w:sz w:val="20"/>
            <w:szCs w:val="20"/>
            <w:lang w:val="kk-KZ"/>
          </w:rPr>
          <w:t>https://doi.org/10.3390/sci4030034</w:t>
        </w:r>
      </w:hyperlink>
      <w:r w:rsidRPr="00F9677C">
        <w:rPr>
          <w:rFonts w:ascii="Palatino Linotype" w:hAnsi="Palatino Linotype" w:cs="Times New Roman"/>
          <w:spacing w:val="-2"/>
          <w:sz w:val="20"/>
          <w:szCs w:val="20"/>
          <w:lang w:val="kk-KZ"/>
        </w:rPr>
        <w:t xml:space="preserve"> </w:t>
      </w:r>
    </w:p>
    <w:p w14:paraId="2B625FFE"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Dutta, S., Lanvin, B., &amp; Wunsch-Vincent, S. (2022). </w:t>
      </w:r>
      <w:r w:rsidRPr="00F9677C">
        <w:rPr>
          <w:rFonts w:ascii="Palatino Linotype" w:hAnsi="Palatino Linotype" w:cs="Times New Roman"/>
          <w:i/>
          <w:sz w:val="20"/>
          <w:szCs w:val="20"/>
          <w:lang w:val="kk-KZ"/>
        </w:rPr>
        <w:t xml:space="preserve">Global innovation index 2022: What is the future of innovation-driven growth? </w:t>
      </w:r>
      <w:r w:rsidRPr="00F9677C">
        <w:rPr>
          <w:rFonts w:ascii="Palatino Linotype" w:hAnsi="Palatino Linotype" w:cs="Times New Roman"/>
          <w:sz w:val="20"/>
          <w:szCs w:val="20"/>
          <w:lang w:val="kk-KZ"/>
        </w:rPr>
        <w:t xml:space="preserve">World Intellectual Property Organization. </w:t>
      </w:r>
      <w:hyperlink r:id="rId15" w:history="1">
        <w:r w:rsidRPr="00F9677C">
          <w:rPr>
            <w:rStyle w:val="Hyperlink"/>
            <w:rFonts w:ascii="Palatino Linotype" w:hAnsi="Palatino Linotype" w:cs="Times New Roman"/>
            <w:color w:val="auto"/>
            <w:sz w:val="20"/>
            <w:szCs w:val="20"/>
            <w:lang w:val="kk-KZ"/>
          </w:rPr>
          <w:t>https://www.wipo.int/global_innovation_index/en/2022/</w:t>
        </w:r>
      </w:hyperlink>
      <w:r w:rsidRPr="00F9677C">
        <w:rPr>
          <w:rFonts w:ascii="Palatino Linotype" w:hAnsi="Palatino Linotype" w:cs="Times New Roman"/>
          <w:sz w:val="20"/>
          <w:szCs w:val="20"/>
          <w:lang w:val="kk-KZ"/>
        </w:rPr>
        <w:t xml:space="preserve"> </w:t>
      </w:r>
    </w:p>
    <w:p w14:paraId="78094E8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IMD World Competitiveness Center. (2024). </w:t>
      </w:r>
      <w:r w:rsidRPr="00F9677C">
        <w:rPr>
          <w:rFonts w:ascii="Palatino Linotype" w:hAnsi="Palatino Linotype" w:cs="Times New Roman"/>
          <w:i/>
          <w:sz w:val="20"/>
          <w:szCs w:val="20"/>
          <w:lang w:val="kk-KZ"/>
        </w:rPr>
        <w:t>IMD World Digital Competitiveness Ranking 2024.</w:t>
      </w:r>
      <w:r w:rsidRPr="00F9677C">
        <w:rPr>
          <w:rFonts w:ascii="Palatino Linotype" w:hAnsi="Palatino Linotype" w:cs="Times New Roman"/>
          <w:sz w:val="20"/>
          <w:szCs w:val="20"/>
          <w:lang w:val="kk-KZ"/>
        </w:rPr>
        <w:t xml:space="preserve"> Institute for Management Development. </w:t>
      </w:r>
      <w:hyperlink r:id="rId16" w:history="1">
        <w:r w:rsidRPr="00F9677C">
          <w:rPr>
            <w:rStyle w:val="Hyperlink"/>
            <w:rFonts w:ascii="Palatino Linotype" w:hAnsi="Palatino Linotype" w:cs="Times New Roman"/>
            <w:color w:val="auto"/>
            <w:sz w:val="20"/>
            <w:szCs w:val="20"/>
            <w:lang w:val="kk-KZ"/>
          </w:rPr>
          <w:t>https://www.imd.org/centers/world-competitiveness-center/rankings/world-digital-competitiveness/</w:t>
        </w:r>
      </w:hyperlink>
      <w:r w:rsidRPr="00F9677C">
        <w:rPr>
          <w:rFonts w:ascii="Palatino Linotype" w:hAnsi="Palatino Linotype" w:cs="Times New Roman"/>
          <w:sz w:val="20"/>
          <w:szCs w:val="20"/>
          <w:lang w:val="kk-KZ"/>
        </w:rPr>
        <w:t xml:space="preserve">  </w:t>
      </w:r>
    </w:p>
    <w:p w14:paraId="1816F7FA"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pacing w:val="-2"/>
          <w:sz w:val="20"/>
          <w:szCs w:val="20"/>
          <w:lang w:val="kk-KZ"/>
        </w:rPr>
      </w:pPr>
      <w:r w:rsidRPr="00F9677C">
        <w:rPr>
          <w:rFonts w:ascii="Palatino Linotype" w:hAnsi="Palatino Linotype" w:cs="Times New Roman"/>
          <w:sz w:val="20"/>
          <w:szCs w:val="20"/>
          <w:lang w:val="kk-KZ"/>
        </w:rPr>
        <w:t xml:space="preserve">Global Entrepreneurship Monitor (GEM). (2025). </w:t>
      </w:r>
      <w:r w:rsidRPr="00F9677C">
        <w:rPr>
          <w:rFonts w:ascii="Palatino Linotype" w:hAnsi="Palatino Linotype" w:cs="Times New Roman"/>
          <w:i/>
          <w:sz w:val="20"/>
          <w:szCs w:val="20"/>
          <w:lang w:val="kk-KZ"/>
        </w:rPr>
        <w:t xml:space="preserve">Kazakhstan 2021–2022 entrepreneurial activity </w:t>
      </w:r>
      <w:r w:rsidRPr="00F9677C">
        <w:rPr>
          <w:rFonts w:ascii="Palatino Linotype" w:hAnsi="Palatino Linotype" w:cs="Times New Roman"/>
          <w:i/>
          <w:spacing w:val="-2"/>
          <w:sz w:val="20"/>
          <w:szCs w:val="20"/>
          <w:lang w:val="kk-KZ"/>
        </w:rPr>
        <w:t>report.</w:t>
      </w:r>
      <w:r w:rsidRPr="00F9677C">
        <w:rPr>
          <w:rFonts w:ascii="Palatino Linotype" w:hAnsi="Palatino Linotype" w:cs="Times New Roman"/>
          <w:spacing w:val="-2"/>
          <w:sz w:val="20"/>
          <w:szCs w:val="20"/>
          <w:lang w:val="kk-KZ"/>
        </w:rPr>
        <w:t xml:space="preserve"> GEM Consortium. </w:t>
      </w:r>
      <w:hyperlink r:id="rId17" w:history="1">
        <w:r w:rsidRPr="00F9677C">
          <w:rPr>
            <w:rStyle w:val="Hyperlink"/>
            <w:rFonts w:ascii="Palatino Linotype" w:hAnsi="Palatino Linotype" w:cs="Times New Roman"/>
            <w:color w:val="auto"/>
            <w:spacing w:val="-2"/>
            <w:sz w:val="20"/>
            <w:szCs w:val="20"/>
            <w:lang w:val="kk-KZ"/>
          </w:rPr>
          <w:t>https://www.gemconsortium.org/economy-profiles/kazakhstan-2</w:t>
        </w:r>
      </w:hyperlink>
      <w:r w:rsidRPr="00F9677C">
        <w:rPr>
          <w:rFonts w:ascii="Palatino Linotype" w:hAnsi="Palatino Linotype" w:cs="Times New Roman"/>
          <w:spacing w:val="-2"/>
          <w:sz w:val="20"/>
          <w:szCs w:val="20"/>
          <w:lang w:val="kk-KZ"/>
        </w:rPr>
        <w:t xml:space="preserve"> </w:t>
      </w:r>
    </w:p>
    <w:p w14:paraId="4433DE6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Hecklau, F., Galeitzke, M., Flachs, S., &amp; Kohl, H. (2016). Holistic approach for human resource management in Industry 4.0. </w:t>
      </w:r>
      <w:r w:rsidRPr="00F9677C">
        <w:rPr>
          <w:rFonts w:ascii="Palatino Linotype" w:hAnsi="Palatino Linotype" w:cs="Times New Roman"/>
          <w:i/>
          <w:sz w:val="20"/>
          <w:szCs w:val="20"/>
          <w:lang w:val="kk-KZ"/>
        </w:rPr>
        <w:t>Procedia CIRP</w:t>
      </w:r>
      <w:r w:rsidRPr="00F9677C">
        <w:rPr>
          <w:rFonts w:ascii="Palatino Linotype" w:hAnsi="Palatino Linotype" w:cs="Times New Roman"/>
          <w:sz w:val="20"/>
          <w:szCs w:val="20"/>
          <w:lang w:val="kk-KZ"/>
        </w:rPr>
        <w:t xml:space="preserve">, 54, 1–6. </w:t>
      </w:r>
      <w:hyperlink r:id="rId18" w:history="1">
        <w:r w:rsidRPr="00F9677C">
          <w:rPr>
            <w:rStyle w:val="Hyperlink"/>
            <w:rFonts w:ascii="Palatino Linotype" w:hAnsi="Palatino Linotype" w:cs="Times New Roman"/>
            <w:color w:val="auto"/>
            <w:sz w:val="20"/>
            <w:szCs w:val="20"/>
            <w:lang w:val="kk-KZ"/>
          </w:rPr>
          <w:t>https://doi.org/10.1016/j.procir.2016.05.102</w:t>
        </w:r>
      </w:hyperlink>
      <w:r w:rsidRPr="00F9677C">
        <w:rPr>
          <w:rFonts w:ascii="Palatino Linotype" w:hAnsi="Palatino Linotype" w:cs="Times New Roman"/>
          <w:sz w:val="20"/>
          <w:szCs w:val="20"/>
          <w:lang w:val="kk-KZ"/>
        </w:rPr>
        <w:t xml:space="preserve"> </w:t>
      </w:r>
    </w:p>
    <w:p w14:paraId="14E7F22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Kowal, B., Włodarz, D., Brzychczy, E., &amp; Klepka, A. (2022). Analysis of employees’ competencies in the context of Industry 4.0. </w:t>
      </w:r>
      <w:r w:rsidRPr="00F9677C">
        <w:rPr>
          <w:rFonts w:ascii="Palatino Linotype" w:hAnsi="Palatino Linotype" w:cs="Times New Roman"/>
          <w:i/>
          <w:sz w:val="20"/>
          <w:szCs w:val="20"/>
          <w:lang w:val="kk-KZ"/>
        </w:rPr>
        <w:t>Energies</w:t>
      </w:r>
      <w:r w:rsidRPr="00F9677C">
        <w:rPr>
          <w:rFonts w:ascii="Palatino Linotype" w:hAnsi="Palatino Linotype" w:cs="Times New Roman"/>
          <w:sz w:val="20"/>
          <w:szCs w:val="20"/>
          <w:lang w:val="kk-KZ"/>
        </w:rPr>
        <w:t xml:space="preserve">, 15(19), 7142. </w:t>
      </w:r>
      <w:hyperlink r:id="rId19" w:history="1">
        <w:r w:rsidRPr="00F9677C">
          <w:rPr>
            <w:rStyle w:val="Hyperlink"/>
            <w:rFonts w:ascii="Palatino Linotype" w:hAnsi="Palatino Linotype" w:cs="Times New Roman"/>
            <w:color w:val="auto"/>
            <w:sz w:val="20"/>
            <w:szCs w:val="20"/>
            <w:lang w:val="kk-KZ"/>
          </w:rPr>
          <w:t>https://doi.org/10.3390/en15197142</w:t>
        </w:r>
      </w:hyperlink>
      <w:r w:rsidRPr="00F9677C">
        <w:rPr>
          <w:rFonts w:ascii="Palatino Linotype" w:hAnsi="Palatino Linotype" w:cs="Times New Roman"/>
          <w:sz w:val="20"/>
          <w:szCs w:val="20"/>
          <w:lang w:val="kk-KZ"/>
        </w:rPr>
        <w:t xml:space="preserve"> </w:t>
      </w:r>
    </w:p>
    <w:p w14:paraId="2142A39B"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OECD. (2024). </w:t>
      </w:r>
      <w:r w:rsidRPr="00F9677C">
        <w:rPr>
          <w:rFonts w:ascii="Palatino Linotype" w:hAnsi="Palatino Linotype" w:cs="Times New Roman"/>
          <w:i/>
          <w:sz w:val="20"/>
          <w:szCs w:val="20"/>
          <w:lang w:val="kk-KZ"/>
        </w:rPr>
        <w:t>OECD skills strategy Kazakhstan: Assessment and recommendations.</w:t>
      </w:r>
      <w:r w:rsidRPr="00F9677C">
        <w:rPr>
          <w:rFonts w:ascii="Palatino Linotype" w:hAnsi="Palatino Linotype" w:cs="Times New Roman"/>
          <w:sz w:val="20"/>
          <w:szCs w:val="20"/>
          <w:lang w:val="kk-KZ"/>
        </w:rPr>
        <w:t xml:space="preserve"> OECD Publishing. </w:t>
      </w:r>
      <w:hyperlink r:id="rId20" w:history="1">
        <w:r w:rsidRPr="00F9677C">
          <w:rPr>
            <w:rStyle w:val="Hyperlink"/>
            <w:rFonts w:ascii="Palatino Linotype" w:hAnsi="Palatino Linotype" w:cs="Times New Roman"/>
            <w:color w:val="auto"/>
            <w:sz w:val="20"/>
            <w:szCs w:val="20"/>
            <w:lang w:val="kk-KZ"/>
          </w:rPr>
          <w:t>https://www.oecd.org/en/publications/oecd-skills-strategy-kazakhstan_39629b47-en.html</w:t>
        </w:r>
      </w:hyperlink>
      <w:r w:rsidRPr="00F9677C">
        <w:rPr>
          <w:rFonts w:ascii="Palatino Linotype" w:hAnsi="Palatino Linotype" w:cs="Times New Roman"/>
          <w:sz w:val="20"/>
          <w:szCs w:val="20"/>
          <w:lang w:val="kk-KZ"/>
        </w:rPr>
        <w:t xml:space="preserve"> </w:t>
      </w:r>
    </w:p>
    <w:p w14:paraId="148B436F"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Schwab, K. (2016). The fourth industrial revolution. World Economic Forum. </w:t>
      </w:r>
      <w:hyperlink r:id="rId21" w:history="1">
        <w:r w:rsidRPr="00F9677C">
          <w:rPr>
            <w:rStyle w:val="Hyperlink"/>
            <w:rFonts w:ascii="Palatino Linotype" w:hAnsi="Palatino Linotype" w:cs="Times New Roman"/>
            <w:color w:val="auto"/>
            <w:sz w:val="20"/>
            <w:szCs w:val="20"/>
            <w:lang w:val="kk-KZ"/>
          </w:rPr>
          <w:t>https://www.weforum.org/about/the-fourth-industrial-revolution-by-klaus-schwab/</w:t>
        </w:r>
      </w:hyperlink>
      <w:r w:rsidRPr="00F9677C">
        <w:rPr>
          <w:rFonts w:ascii="Palatino Linotype" w:hAnsi="Palatino Linotype" w:cs="Times New Roman"/>
          <w:sz w:val="20"/>
          <w:szCs w:val="20"/>
          <w:lang w:val="kk-KZ"/>
        </w:rPr>
        <w:t xml:space="preserve"> </w:t>
      </w:r>
    </w:p>
    <w:p w14:paraId="3DA6AFCC"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Shevyakova, A., Petrenko, Y., Fomenko, N., Munsch, E., &amp; Daribekova, N. (2023). Building competencies for Industry 4.0: Suggestions from Kazakhstan experience. </w:t>
      </w:r>
      <w:r w:rsidRPr="00F9677C">
        <w:rPr>
          <w:rFonts w:ascii="Palatino Linotype" w:hAnsi="Palatino Linotype" w:cs="Times New Roman"/>
          <w:i/>
          <w:sz w:val="20"/>
          <w:szCs w:val="20"/>
          <w:lang w:val="kk-KZ"/>
        </w:rPr>
        <w:t>Communications of International Proceedings</w:t>
      </w:r>
      <w:r w:rsidRPr="00F9677C">
        <w:rPr>
          <w:rFonts w:ascii="Palatino Linotype" w:hAnsi="Palatino Linotype" w:cs="Times New Roman"/>
          <w:sz w:val="20"/>
          <w:szCs w:val="20"/>
          <w:lang w:val="kk-KZ"/>
        </w:rPr>
        <w:t>, 2023(2), Article 4136223. https://doi.org/10.5171/2023.4136223</w:t>
      </w:r>
    </w:p>
    <w:p w14:paraId="3EB300F9"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UNDP. (2025). </w:t>
      </w:r>
      <w:r w:rsidRPr="00F9677C">
        <w:rPr>
          <w:rFonts w:ascii="Palatino Linotype" w:hAnsi="Palatino Linotype" w:cs="Times New Roman"/>
          <w:i/>
          <w:sz w:val="20"/>
          <w:szCs w:val="20"/>
          <w:lang w:val="kk-KZ"/>
        </w:rPr>
        <w:t>Human development report 2023–2024: Breaking the gridlock: Reimagining cooperation in a polarized world.</w:t>
      </w:r>
      <w:r w:rsidRPr="00F9677C">
        <w:rPr>
          <w:rFonts w:ascii="Palatino Linotype" w:hAnsi="Palatino Linotype" w:cs="Times New Roman"/>
          <w:sz w:val="20"/>
          <w:szCs w:val="20"/>
          <w:lang w:val="kk-KZ"/>
        </w:rPr>
        <w:t xml:space="preserve"> </w:t>
      </w:r>
      <w:hyperlink r:id="rId22" w:history="1">
        <w:r w:rsidRPr="00F9677C">
          <w:rPr>
            <w:rStyle w:val="Hyperlink"/>
            <w:rFonts w:ascii="Palatino Linotype" w:hAnsi="Palatino Linotype" w:cs="Times New Roman"/>
            <w:color w:val="auto"/>
            <w:sz w:val="20"/>
            <w:szCs w:val="20"/>
            <w:lang w:val="kk-KZ"/>
          </w:rPr>
          <w:t>https://hdr.undp.org/content/human-development-report-2023-24</w:t>
        </w:r>
      </w:hyperlink>
      <w:r w:rsidRPr="00F9677C">
        <w:rPr>
          <w:rFonts w:ascii="Palatino Linotype" w:hAnsi="Palatino Linotype" w:cs="Times New Roman"/>
          <w:sz w:val="20"/>
          <w:szCs w:val="20"/>
          <w:lang w:val="kk-KZ"/>
        </w:rPr>
        <w:t xml:space="preserve"> </w:t>
      </w:r>
    </w:p>
    <w:p w14:paraId="74391E74"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WIPO. (2024). </w:t>
      </w:r>
      <w:r w:rsidRPr="00F9677C">
        <w:rPr>
          <w:rFonts w:ascii="Palatino Linotype" w:hAnsi="Palatino Linotype" w:cs="Times New Roman"/>
          <w:i/>
          <w:sz w:val="20"/>
          <w:szCs w:val="20"/>
          <w:lang w:val="kk-KZ"/>
        </w:rPr>
        <w:t>Global innovation index 2024 – Country profile: Kazakhstan.</w:t>
      </w:r>
      <w:r w:rsidRPr="00F9677C">
        <w:rPr>
          <w:rFonts w:ascii="Palatino Linotype" w:hAnsi="Palatino Linotype" w:cs="Times New Roman"/>
          <w:sz w:val="20"/>
          <w:szCs w:val="20"/>
          <w:lang w:val="kk-KZ"/>
        </w:rPr>
        <w:t xml:space="preserve"> World Intellectual Property Organization. https://www.wipo.int/edocs/gii-ranking/2024/kz.pdf</w:t>
      </w:r>
    </w:p>
    <w:p w14:paraId="4E524BB7"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World Bank. (2023). Research and development expenditure (% of GDP) – Kazakhstan. </w:t>
      </w:r>
      <w:r w:rsidRPr="00F9677C">
        <w:rPr>
          <w:rFonts w:ascii="Palatino Linotype" w:hAnsi="Palatino Linotype" w:cs="Times New Roman"/>
          <w:i/>
          <w:sz w:val="20"/>
          <w:szCs w:val="20"/>
          <w:lang w:val="kk-KZ"/>
        </w:rPr>
        <w:t>World Development Indicators.</w:t>
      </w:r>
      <w:r w:rsidRPr="00F9677C">
        <w:rPr>
          <w:rFonts w:ascii="Palatino Linotype" w:hAnsi="Palatino Linotype" w:cs="Times New Roman"/>
          <w:sz w:val="20"/>
          <w:szCs w:val="20"/>
          <w:lang w:val="kk-KZ"/>
        </w:rPr>
        <w:t xml:space="preserve"> </w:t>
      </w:r>
      <w:hyperlink r:id="rId23" w:history="1">
        <w:r w:rsidRPr="00F9677C">
          <w:rPr>
            <w:rStyle w:val="Hyperlink"/>
            <w:rFonts w:ascii="Palatino Linotype" w:hAnsi="Palatino Linotype" w:cs="Times New Roman"/>
            <w:color w:val="auto"/>
            <w:sz w:val="20"/>
            <w:szCs w:val="20"/>
            <w:lang w:val="kk-KZ"/>
          </w:rPr>
          <w:t>https://data.worldbank.org/indicator/GB.XPD.RSDV.GD.ZS?locations=KZ</w:t>
        </w:r>
      </w:hyperlink>
      <w:r w:rsidRPr="00F9677C">
        <w:rPr>
          <w:rFonts w:ascii="Palatino Linotype" w:hAnsi="Palatino Linotype" w:cs="Times New Roman"/>
          <w:sz w:val="20"/>
          <w:szCs w:val="20"/>
          <w:lang w:val="kk-KZ"/>
        </w:rPr>
        <w:t xml:space="preserve"> </w:t>
      </w:r>
    </w:p>
    <w:p w14:paraId="462F83D2"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Баксултанов, Д., Курманов, Н., Керимкулова, М., и Сырлыбаева, Н. (2022). Анализ и оценка состояния инновационного развития Казахстана. </w:t>
      </w:r>
      <w:r w:rsidRPr="00F9677C">
        <w:rPr>
          <w:rFonts w:ascii="Palatino Linotype" w:hAnsi="Palatino Linotype" w:cs="Times New Roman"/>
          <w:i/>
          <w:sz w:val="20"/>
          <w:szCs w:val="20"/>
          <w:lang w:val="kk-KZ"/>
        </w:rPr>
        <w:t>Журнал экономических исследований и делового администрирования</w:t>
      </w:r>
      <w:r w:rsidRPr="00F9677C">
        <w:rPr>
          <w:rFonts w:ascii="Palatino Linotype" w:hAnsi="Palatino Linotype" w:cs="Times New Roman"/>
          <w:sz w:val="20"/>
          <w:szCs w:val="20"/>
          <w:lang w:val="kk-KZ"/>
        </w:rPr>
        <w:t xml:space="preserve">, 141(3), 138–150. </w:t>
      </w:r>
      <w:hyperlink r:id="rId24"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 Baksultanov, D., Kurmanov, N., Kerimkulova, M., i Syrlybaeva, N. (2022). Analiz i otsenka sostoyaniya innovatsionnogo razvitiya Kazakhstana. </w:t>
      </w:r>
      <w:r w:rsidRPr="00F9677C">
        <w:rPr>
          <w:rFonts w:ascii="Palatino Linotype" w:hAnsi="Palatino Linotype" w:cs="Times New Roman"/>
          <w:i/>
          <w:sz w:val="20"/>
          <w:szCs w:val="20"/>
          <w:lang w:val="kk-KZ"/>
        </w:rPr>
        <w:t>Zhurnal ekonomicheskikh issledovaniy i delovogo administrirovaniya</w:t>
      </w:r>
      <w:r w:rsidRPr="00F9677C">
        <w:rPr>
          <w:rFonts w:ascii="Palatino Linotype" w:hAnsi="Palatino Linotype" w:cs="Times New Roman"/>
          <w:sz w:val="20"/>
          <w:szCs w:val="20"/>
          <w:lang w:val="kk-KZ"/>
        </w:rPr>
        <w:t xml:space="preserve">, 141(3), 138–150. </w:t>
      </w:r>
      <w:hyperlink r:id="rId25" w:history="1">
        <w:r w:rsidRPr="00F9677C">
          <w:rPr>
            <w:rStyle w:val="Hyperlink"/>
            <w:rFonts w:ascii="Palatino Linotype" w:hAnsi="Palatino Linotype" w:cs="Times New Roman"/>
            <w:color w:val="auto"/>
            <w:sz w:val="20"/>
            <w:szCs w:val="20"/>
            <w:lang w:val="kk-KZ"/>
          </w:rPr>
          <w:t>https://doi.org/10.26577/be.2022.v141.i3.13</w:t>
        </w:r>
      </w:hyperlink>
      <w:r w:rsidRPr="00F9677C">
        <w:rPr>
          <w:rFonts w:ascii="Palatino Linotype" w:hAnsi="Palatino Linotype" w:cs="Times New Roman"/>
          <w:sz w:val="20"/>
          <w:szCs w:val="20"/>
          <w:lang w:val="kk-KZ"/>
        </w:rPr>
        <w:t xml:space="preserve"> </w:t>
      </w:r>
    </w:p>
    <w:p w14:paraId="27E0EF0D"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lang w:val="kk-KZ"/>
        </w:rPr>
      </w:pPr>
      <w:r w:rsidRPr="00F9677C">
        <w:rPr>
          <w:rFonts w:ascii="Palatino Linotype" w:hAnsi="Palatino Linotype" w:cs="Times New Roman"/>
          <w:sz w:val="20"/>
          <w:szCs w:val="20"/>
          <w:lang w:val="kk-KZ"/>
        </w:rPr>
        <w:t xml:space="preserve">Сатпаева, З. Т., Жангалиева, К. Н. (2023). Обзор цифровых платформ для оценки развития </w:t>
      </w:r>
      <w:r w:rsidRPr="00F9677C">
        <w:rPr>
          <w:rFonts w:ascii="Palatino Linotype" w:hAnsi="Palatino Linotype" w:cs="Times New Roman"/>
          <w:sz w:val="20"/>
          <w:szCs w:val="20"/>
          <w:lang w:val="kk-KZ"/>
        </w:rPr>
        <w:lastRenderedPageBreak/>
        <w:t xml:space="preserve">инновационной инфраструктуры Республики Казахстан. </w:t>
      </w:r>
      <w:r w:rsidRPr="00F9677C">
        <w:rPr>
          <w:rFonts w:ascii="Palatino Linotype" w:hAnsi="Palatino Linotype" w:cs="Times New Roman"/>
          <w:i/>
          <w:sz w:val="20"/>
          <w:szCs w:val="20"/>
          <w:lang w:val="kk-KZ"/>
        </w:rPr>
        <w:t>Научное обозрение: Актуальные вопросы теории и практики</w:t>
      </w:r>
      <w:r w:rsidRPr="00F9677C">
        <w:rPr>
          <w:rFonts w:ascii="Palatino Linotype" w:hAnsi="Palatino Linotype" w:cs="Times New Roman"/>
          <w:sz w:val="20"/>
          <w:szCs w:val="20"/>
          <w:lang w:val="kk-KZ"/>
        </w:rPr>
        <w:t xml:space="preserve">, 103–105. </w:t>
      </w:r>
      <w:hyperlink r:id="rId26"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 Satpaeva, Z. T., &amp; Zhangalieva, K. N. (2023). Obzor tsifrovykh platform dlya otsenki razvitiya innovatsionnoy infrastruktury Respubliki Kazakhstan. </w:t>
      </w:r>
      <w:r w:rsidRPr="00F9677C">
        <w:rPr>
          <w:rFonts w:ascii="Palatino Linotype" w:hAnsi="Palatino Linotype" w:cs="Times New Roman"/>
          <w:i/>
          <w:sz w:val="20"/>
          <w:szCs w:val="20"/>
          <w:lang w:val="kk-KZ"/>
        </w:rPr>
        <w:t>Nauchnoe obozrenie: Aktual'nye voprosy teorii i praktiki</w:t>
      </w:r>
      <w:r w:rsidRPr="00F9677C">
        <w:rPr>
          <w:rFonts w:ascii="Palatino Linotype" w:hAnsi="Palatino Linotype" w:cs="Times New Roman"/>
          <w:sz w:val="20"/>
          <w:szCs w:val="20"/>
          <w:lang w:val="kk-KZ"/>
        </w:rPr>
        <w:t xml:space="preserve">, 103–105. </w:t>
      </w:r>
      <w:hyperlink r:id="rId27" w:history="1">
        <w:r w:rsidRPr="00F9677C">
          <w:rPr>
            <w:rStyle w:val="Hyperlink"/>
            <w:rFonts w:ascii="Palatino Linotype" w:hAnsi="Palatino Linotype" w:cs="Times New Roman"/>
            <w:color w:val="auto"/>
            <w:sz w:val="20"/>
            <w:szCs w:val="20"/>
            <w:lang w:val="kk-KZ"/>
          </w:rPr>
          <w:t>https://www.elibrary.ru/download/elibrary_54730059_66500985.pdf</w:t>
        </w:r>
      </w:hyperlink>
      <w:r w:rsidRPr="00F9677C">
        <w:rPr>
          <w:rFonts w:ascii="Palatino Linotype" w:hAnsi="Palatino Linotype" w:cs="Times New Roman"/>
          <w:sz w:val="20"/>
          <w:szCs w:val="20"/>
          <w:lang w:val="kk-KZ"/>
        </w:rPr>
        <w:t xml:space="preserve"> </w:t>
      </w:r>
    </w:p>
    <w:p w14:paraId="7B3F7E71" w14:textId="77777777" w:rsidR="00F9677C" w:rsidRPr="00F9677C" w:rsidRDefault="00F9677C" w:rsidP="00F9677C">
      <w:pPr>
        <w:pStyle w:val="ListParagraph"/>
        <w:widowControl w:val="0"/>
        <w:spacing w:after="0" w:line="240" w:lineRule="auto"/>
        <w:ind w:left="567" w:hanging="567"/>
        <w:jc w:val="both"/>
        <w:rPr>
          <w:rFonts w:ascii="Palatino Linotype" w:hAnsi="Palatino Linotype" w:cs="Times New Roman"/>
          <w:sz w:val="20"/>
          <w:szCs w:val="20"/>
        </w:rPr>
      </w:pPr>
      <w:r w:rsidRPr="00F9677C">
        <w:rPr>
          <w:rFonts w:ascii="Palatino Linotype" w:hAnsi="Palatino Linotype" w:cs="Times New Roman"/>
          <w:sz w:val="20"/>
          <w:szCs w:val="20"/>
          <w:lang w:val="kk-KZ"/>
        </w:rPr>
        <w:t xml:space="preserve">Хайруллина, М. В., Сейсинбинова, А. А. (2019). Проблемы формирования государственной политики инновационного развития Казахстана и России: сравнительный анализ. </w:t>
      </w:r>
      <w:r w:rsidRPr="00F9677C">
        <w:rPr>
          <w:rFonts w:ascii="Palatino Linotype" w:hAnsi="Palatino Linotype" w:cs="Times New Roman"/>
          <w:i/>
          <w:sz w:val="20"/>
          <w:szCs w:val="20"/>
          <w:lang w:val="kk-KZ"/>
        </w:rPr>
        <w:t>Вестник ЕНУ им. Л. Н. Гумилева. Серия Экономика</w:t>
      </w:r>
      <w:r w:rsidRPr="00F9677C">
        <w:rPr>
          <w:rFonts w:ascii="Palatino Linotype" w:hAnsi="Palatino Linotype" w:cs="Times New Roman"/>
          <w:sz w:val="20"/>
          <w:szCs w:val="20"/>
          <w:lang w:val="kk-KZ"/>
        </w:rPr>
        <w:t xml:space="preserve">, 1(126), 121–131. </w:t>
      </w:r>
      <w:hyperlink r:id="rId28"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 Khairullina, M. V., Seysynbinova, A. A. (2019). Problemy formirovaniya gosudarstvennoy politiki innovatsionnogo razvitiya Kazakhstana i Rossii: sravnitel'nyy analiz. </w:t>
      </w:r>
      <w:r w:rsidRPr="00F9677C">
        <w:rPr>
          <w:rFonts w:ascii="Palatino Linotype" w:hAnsi="Palatino Linotype" w:cs="Times New Roman"/>
          <w:i/>
          <w:sz w:val="20"/>
          <w:szCs w:val="20"/>
          <w:lang w:val="kk-KZ"/>
        </w:rPr>
        <w:t>Vestnik ENU im. L. N. Gumilyova. Seriya Ekonomika</w:t>
      </w:r>
      <w:r w:rsidRPr="00F9677C">
        <w:rPr>
          <w:rFonts w:ascii="Palatino Linotype" w:hAnsi="Palatino Linotype" w:cs="Times New Roman"/>
          <w:sz w:val="20"/>
          <w:szCs w:val="20"/>
          <w:lang w:val="kk-KZ"/>
        </w:rPr>
        <w:t xml:space="preserve">, 1(126), 121–131. </w:t>
      </w:r>
      <w:hyperlink r:id="rId29" w:history="1">
        <w:r w:rsidRPr="00F9677C">
          <w:rPr>
            <w:rStyle w:val="Hyperlink"/>
            <w:rFonts w:ascii="Palatino Linotype" w:hAnsi="Palatino Linotype" w:cs="Times New Roman"/>
            <w:color w:val="auto"/>
            <w:sz w:val="20"/>
            <w:szCs w:val="20"/>
            <w:lang w:val="kk-KZ"/>
          </w:rPr>
          <w:t>https://doi.org/10.32523/2079-620X-2019-1-121-131</w:t>
        </w:r>
      </w:hyperlink>
      <w:r w:rsidRPr="00F9677C">
        <w:rPr>
          <w:rFonts w:ascii="Palatino Linotype" w:hAnsi="Palatino Linotype" w:cs="Times New Roman"/>
          <w:sz w:val="20"/>
          <w:szCs w:val="20"/>
          <w:lang w:val="kk-KZ"/>
        </w:rPr>
        <w:t xml:space="preserve"> </w:t>
      </w:r>
    </w:p>
    <w:p w14:paraId="4DE2A225" w14:textId="77777777" w:rsidR="004B0D71" w:rsidRPr="00F9677C" w:rsidRDefault="004B0D71" w:rsidP="00F9677C">
      <w:pPr>
        <w:spacing w:after="0" w:line="240" w:lineRule="auto"/>
        <w:jc w:val="both"/>
        <w:rPr>
          <w:rFonts w:ascii="Palatino Linotype" w:hAnsi="Palatino Linotype" w:cs="Times New Roman"/>
          <w:b/>
          <w:sz w:val="20"/>
          <w:szCs w:val="20"/>
          <w:lang w:val="en-US"/>
        </w:rPr>
      </w:pPr>
    </w:p>
    <w:p w14:paraId="789ADB8C" w14:textId="77777777" w:rsidR="0097278F" w:rsidRDefault="0097278F" w:rsidP="00052375">
      <w:pPr>
        <w:spacing w:after="0" w:line="240" w:lineRule="auto"/>
        <w:jc w:val="center"/>
        <w:rPr>
          <w:rFonts w:ascii="Palatino Linotype" w:hAnsi="Palatino Linotype" w:cs="Times New Roman"/>
          <w:b/>
          <w:sz w:val="20"/>
          <w:szCs w:val="20"/>
          <w:lang w:val="kk-KZ"/>
        </w:rPr>
      </w:pPr>
    </w:p>
    <w:p w14:paraId="13F0D91D" w14:textId="1A6BEA20" w:rsidR="00052375" w:rsidRDefault="00052375" w:rsidP="00052375">
      <w:pPr>
        <w:spacing w:after="0" w:line="240" w:lineRule="auto"/>
        <w:jc w:val="center"/>
        <w:rPr>
          <w:rFonts w:ascii="Palatino Linotype" w:hAnsi="Palatino Linotype" w:cs="Times New Roman"/>
          <w:b/>
          <w:sz w:val="20"/>
          <w:szCs w:val="20"/>
          <w:lang w:val="kk-KZ"/>
        </w:rPr>
      </w:pPr>
      <w:r w:rsidRPr="00094094">
        <w:rPr>
          <w:rFonts w:ascii="Palatino Linotype" w:hAnsi="Palatino Linotype" w:cs="Times New Roman"/>
          <w:b/>
          <w:sz w:val="20"/>
          <w:szCs w:val="20"/>
          <w:lang w:val="kk-KZ"/>
        </w:rPr>
        <w:t>Авторлар туралы мәліметтер</w:t>
      </w:r>
    </w:p>
    <w:p w14:paraId="6BF123A9" w14:textId="7077DC50" w:rsidR="00F13C7E" w:rsidRDefault="00C72046"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rPr>
        <w:t>Информация</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о</w:t>
      </w:r>
      <w:r w:rsidR="00DD4797" w:rsidRPr="00094094">
        <w:rPr>
          <w:rFonts w:ascii="Palatino Linotype" w:hAnsi="Palatino Linotype" w:cs="Times New Roman"/>
          <w:b/>
          <w:sz w:val="20"/>
          <w:szCs w:val="20"/>
        </w:rPr>
        <w:t>б</w:t>
      </w:r>
      <w:r w:rsidRPr="00094094">
        <w:rPr>
          <w:rFonts w:ascii="Palatino Linotype" w:hAnsi="Palatino Linotype" w:cs="Times New Roman"/>
          <w:b/>
          <w:sz w:val="20"/>
          <w:szCs w:val="20"/>
          <w:lang w:val="en-US"/>
        </w:rPr>
        <w:t xml:space="preserve"> </w:t>
      </w:r>
      <w:r w:rsidRPr="00094094">
        <w:rPr>
          <w:rFonts w:ascii="Palatino Linotype" w:hAnsi="Palatino Linotype" w:cs="Times New Roman"/>
          <w:b/>
          <w:sz w:val="20"/>
          <w:szCs w:val="20"/>
        </w:rPr>
        <w:t>авторах</w:t>
      </w:r>
    </w:p>
    <w:p w14:paraId="0A735144" w14:textId="7A780C9D" w:rsidR="00094094" w:rsidRDefault="00094094" w:rsidP="00F13C7E">
      <w:pPr>
        <w:spacing w:after="0" w:line="240" w:lineRule="auto"/>
        <w:jc w:val="center"/>
        <w:rPr>
          <w:rFonts w:ascii="Palatino Linotype" w:hAnsi="Palatino Linotype" w:cs="Times New Roman"/>
          <w:b/>
          <w:sz w:val="20"/>
          <w:szCs w:val="20"/>
        </w:rPr>
      </w:pPr>
      <w:r w:rsidRPr="00094094">
        <w:rPr>
          <w:rFonts w:ascii="Palatino Linotype" w:hAnsi="Palatino Linotype" w:cs="Times New Roman"/>
          <w:b/>
          <w:sz w:val="20"/>
          <w:szCs w:val="20"/>
          <w:lang w:val="en-US"/>
        </w:rPr>
        <w:t>Information about authors</w:t>
      </w:r>
    </w:p>
    <w:p w14:paraId="50E014A1" w14:textId="77777777" w:rsidR="00511EFA" w:rsidRDefault="00511EFA" w:rsidP="00F13C7E">
      <w:pPr>
        <w:spacing w:after="0" w:line="240" w:lineRule="auto"/>
        <w:jc w:val="center"/>
        <w:rPr>
          <w:rFonts w:ascii="Palatino Linotype" w:hAnsi="Palatino Linotype" w:cs="Times New Roman"/>
          <w:b/>
          <w:sz w:val="20"/>
          <w:szCs w:val="20"/>
        </w:rPr>
      </w:pPr>
    </w:p>
    <w:p w14:paraId="7347DA6B" w14:textId="292BD053" w:rsidR="00F13C7E" w:rsidRPr="00F13C7E" w:rsidRDefault="006D4186" w:rsidP="00511EFA">
      <w:pPr>
        <w:jc w:val="both"/>
        <w:rPr>
          <w:rFonts w:ascii="Palatino Linotype" w:hAnsi="Palatino Linotype" w:cs="Times New Roman"/>
          <w:b/>
          <w:sz w:val="20"/>
          <w:szCs w:val="20"/>
        </w:rPr>
      </w:pPr>
      <w:r>
        <w:rPr>
          <w:rFonts w:ascii="Palatino Linotype" w:hAnsi="Palatino Linotype"/>
          <w:b/>
          <w:bCs/>
          <w:i/>
          <w:iCs/>
          <w:sz w:val="20"/>
          <w:szCs w:val="20"/>
          <w:lang w:val="kk-KZ"/>
        </w:rPr>
        <w:t>Үлгі</w:t>
      </w:r>
      <w:r w:rsidR="00511EFA" w:rsidRPr="00410D55">
        <w:rPr>
          <w:rFonts w:ascii="Palatino Linotype" w:hAnsi="Palatino Linotype"/>
          <w:b/>
          <w:bCs/>
          <w:i/>
          <w:iCs/>
          <w:sz w:val="20"/>
          <w:szCs w:val="20"/>
        </w:rPr>
        <w:t>:</w:t>
      </w:r>
    </w:p>
    <w:tbl>
      <w:tblPr>
        <w:tblStyle w:val="TableGrid"/>
        <w:tblW w:w="8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520"/>
      </w:tblGrid>
      <w:tr w:rsidR="00094094" w:rsidRPr="00FF6D95" w14:paraId="785ADB58" w14:textId="77777777" w:rsidTr="00094094">
        <w:tc>
          <w:tcPr>
            <w:tcW w:w="2028" w:type="dxa"/>
          </w:tcPr>
          <w:p w14:paraId="05015FCB" w14:textId="77777777" w:rsidR="00094094" w:rsidRPr="00F649BC" w:rsidRDefault="00094094" w:rsidP="00094094">
            <w:pPr>
              <w:ind w:left="-113"/>
              <w:rPr>
                <w:rFonts w:ascii="Palatino Linotype" w:hAnsi="Palatino Linotype" w:cs="Times New Roman"/>
                <w:b/>
                <w:sz w:val="24"/>
                <w:szCs w:val="24"/>
              </w:rPr>
            </w:pPr>
            <w:r>
              <w:rPr>
                <w:noProof/>
                <w:lang w:eastAsia="ru-RU"/>
              </w:rPr>
              <w:drawing>
                <wp:inline distT="0" distB="0" distL="0" distR="0" wp14:anchorId="2C9B156D" wp14:editId="1FFC8B0E">
                  <wp:extent cx="1155775" cy="1620000"/>
                  <wp:effectExtent l="0" t="0" r="6350" b="0"/>
                  <wp:docPr id="1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4D655441" w14:textId="77777777" w:rsidR="00052375" w:rsidRDefault="00052375" w:rsidP="00052375">
            <w:pPr>
              <w:jc w:val="both"/>
              <w:rPr>
                <w:rStyle w:val="y2iqfc"/>
                <w:rFonts w:ascii="Palatino Linotype" w:hAnsi="Palatino Linotype"/>
                <w:color w:val="1F1F1F"/>
                <w:sz w:val="20"/>
                <w:szCs w:val="20"/>
              </w:rPr>
            </w:pPr>
            <w:r w:rsidRPr="00135E57">
              <w:rPr>
                <w:rStyle w:val="y2iqfc"/>
                <w:rFonts w:ascii="Palatino Linotype" w:hAnsi="Palatino Linotype"/>
                <w:b/>
                <w:bCs/>
                <w:color w:val="1F1F1F"/>
                <w:sz w:val="20"/>
                <w:szCs w:val="20"/>
                <w:lang w:val="kk-KZ"/>
              </w:rPr>
              <w:t>Саденова Асель Маратовна</w:t>
            </w:r>
            <w:r w:rsidRPr="00135E57">
              <w:rPr>
                <w:rStyle w:val="y2iqfc"/>
                <w:rFonts w:ascii="Palatino Linotype" w:hAnsi="Palatino Linotype"/>
                <w:color w:val="1F1F1F"/>
                <w:sz w:val="20"/>
                <w:szCs w:val="20"/>
                <w:lang w:val="kk-KZ"/>
              </w:rPr>
              <w:t xml:space="preserve"> – әлеуметтік ғылымдар магистрі, Д.Серікбаев атындағы Шығыс Қазақстан техникалық университеті, Өскемен, Қазақстан</w:t>
            </w:r>
          </w:p>
          <w:p w14:paraId="3EC830D8" w14:textId="59C005F5" w:rsidR="00135E57" w:rsidRDefault="00094094" w:rsidP="00135E57">
            <w:pPr>
              <w:jc w:val="both"/>
              <w:rPr>
                <w:rFonts w:ascii="Palatino Linotype" w:hAnsi="Palatino Linotype"/>
                <w:sz w:val="20"/>
                <w:szCs w:val="20"/>
              </w:rPr>
            </w:pPr>
            <w:r w:rsidRPr="00135E57">
              <w:rPr>
                <w:rFonts w:ascii="Palatino Linotype" w:hAnsi="Palatino Linotype"/>
                <w:b/>
                <w:bCs/>
                <w:sz w:val="20"/>
                <w:szCs w:val="20"/>
                <w:lang w:val="ru-RU"/>
              </w:rPr>
              <w:t>Саденова Асель Маратовна</w:t>
            </w:r>
            <w:r w:rsidRPr="00135E57">
              <w:rPr>
                <w:rFonts w:ascii="Palatino Linotype" w:hAnsi="Palatino Linotype"/>
                <w:sz w:val="20"/>
                <w:szCs w:val="20"/>
                <w:lang w:val="ru-RU"/>
              </w:rPr>
              <w:t xml:space="preserve"> –  магистр социальных наук, Восточно-Казахстанский технический университет им. Д. Серикбаева,</w:t>
            </w:r>
            <w:r w:rsidR="00135E57">
              <w:rPr>
                <w:rFonts w:ascii="Palatino Linotype" w:hAnsi="Palatino Linotype"/>
                <w:sz w:val="20"/>
                <w:szCs w:val="20"/>
              </w:rPr>
              <w:t xml:space="preserve"> </w:t>
            </w:r>
            <w:r w:rsidRPr="00135E57">
              <w:rPr>
                <w:rFonts w:ascii="Palatino Linotype" w:hAnsi="Palatino Linotype"/>
                <w:sz w:val="20"/>
                <w:szCs w:val="20"/>
                <w:lang w:val="ru-RU"/>
              </w:rPr>
              <w:t>г. Усть-Каменогорск, Казахстан</w:t>
            </w:r>
          </w:p>
          <w:p w14:paraId="20C4AA2B" w14:textId="2945B69F" w:rsidR="00094094" w:rsidRPr="00135E57" w:rsidRDefault="00094094" w:rsidP="00135E57">
            <w:pPr>
              <w:jc w:val="both"/>
              <w:rPr>
                <w:rFonts w:ascii="Palatino Linotype" w:hAnsi="Palatino Linotype"/>
                <w:color w:val="1F1F1F"/>
                <w:sz w:val="20"/>
                <w:szCs w:val="20"/>
                <w:lang w:val="ru-RU"/>
              </w:rPr>
            </w:pPr>
            <w:r w:rsidRPr="00135E57">
              <w:rPr>
                <w:rFonts w:ascii="Palatino Linotype" w:hAnsi="Palatino Linotype"/>
                <w:b/>
                <w:bCs/>
                <w:color w:val="1F1F1F"/>
                <w:sz w:val="20"/>
                <w:szCs w:val="20"/>
                <w:lang w:val="en"/>
              </w:rPr>
              <w:t>Sadenova</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Asel</w:t>
            </w:r>
            <w:r w:rsidRPr="00135E57">
              <w:rPr>
                <w:rFonts w:ascii="Palatino Linotype" w:hAnsi="Palatino Linotype"/>
                <w:b/>
                <w:bCs/>
                <w:color w:val="1F1F1F"/>
                <w:sz w:val="20"/>
                <w:szCs w:val="20"/>
                <w:lang w:val="ru-RU"/>
              </w:rPr>
              <w:t xml:space="preserve"> </w:t>
            </w:r>
            <w:r w:rsidRPr="00135E57">
              <w:rPr>
                <w:rFonts w:ascii="Palatino Linotype" w:hAnsi="Palatino Linotype"/>
                <w:b/>
                <w:bCs/>
                <w:color w:val="1F1F1F"/>
                <w:sz w:val="20"/>
                <w:szCs w:val="20"/>
                <w:lang w:val="en"/>
              </w:rPr>
              <w:t>Maratovna</w:t>
            </w:r>
            <w:r w:rsidRPr="00135E57">
              <w:rPr>
                <w:rFonts w:ascii="Palatino Linotype" w:hAnsi="Palatino Linotype"/>
                <w:color w:val="1F1F1F"/>
                <w:sz w:val="20"/>
                <w:szCs w:val="20"/>
                <w:lang w:val="ru-RU"/>
              </w:rPr>
              <w:t xml:space="preserve"> – </w:t>
            </w:r>
            <w:r w:rsidRPr="00135E57">
              <w:rPr>
                <w:rFonts w:ascii="Palatino Linotype" w:hAnsi="Palatino Linotype"/>
                <w:color w:val="1F1F1F"/>
                <w:sz w:val="20"/>
                <w:szCs w:val="20"/>
                <w:lang w:val="en"/>
              </w:rPr>
              <w:t>Master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of</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Social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Sciences</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East</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Technical</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University</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named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after</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D</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Serikbaev</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Ust</w:t>
            </w:r>
            <w:r w:rsidRPr="00135E57">
              <w:rPr>
                <w:rFonts w:ascii="Palatino Linotype" w:hAnsi="Palatino Linotype"/>
                <w:color w:val="1F1F1F"/>
                <w:sz w:val="20"/>
                <w:szCs w:val="20"/>
                <w:lang w:val="ru-RU"/>
              </w:rPr>
              <w:t>-</w:t>
            </w:r>
            <w:r w:rsidRPr="00135E57">
              <w:rPr>
                <w:rFonts w:ascii="Palatino Linotype" w:hAnsi="Palatino Linotype"/>
                <w:color w:val="1F1F1F"/>
                <w:sz w:val="20"/>
                <w:szCs w:val="20"/>
                <w:lang w:val="en"/>
              </w:rPr>
              <w:t>Kamenogorsk</w:t>
            </w:r>
            <w:r w:rsidRPr="00135E57">
              <w:rPr>
                <w:rFonts w:ascii="Palatino Linotype" w:hAnsi="Palatino Linotype"/>
                <w:color w:val="1F1F1F"/>
                <w:sz w:val="20"/>
                <w:szCs w:val="20"/>
                <w:lang w:val="ru-RU"/>
              </w:rPr>
              <w:t xml:space="preserve">, </w:t>
            </w:r>
            <w:r w:rsidRPr="00135E57">
              <w:rPr>
                <w:rFonts w:ascii="Palatino Linotype" w:hAnsi="Palatino Linotype"/>
                <w:color w:val="1F1F1F"/>
                <w:sz w:val="20"/>
                <w:szCs w:val="20"/>
                <w:lang w:val="en"/>
              </w:rPr>
              <w:t>Kazakhstan</w:t>
            </w:r>
            <w:r w:rsidRPr="00135E57">
              <w:rPr>
                <w:rFonts w:ascii="Palatino Linotype" w:hAnsi="Palatino Linotype"/>
                <w:color w:val="1F1F1F"/>
                <w:sz w:val="20"/>
                <w:szCs w:val="20"/>
                <w:lang w:val="ru-RU"/>
              </w:rPr>
              <w:t>,</w:t>
            </w:r>
          </w:p>
          <w:p w14:paraId="33C0E8AC" w14:textId="7777777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e-mail: </w:t>
            </w:r>
            <w:hyperlink r:id="rId31" w:history="1">
              <w:r w:rsidRPr="00135E57">
                <w:rPr>
                  <w:rStyle w:val="Hyperlink"/>
                  <w:rFonts w:ascii="Palatino Linotype" w:hAnsi="Palatino Linotype" w:cs="Times New Roman"/>
                  <w:sz w:val="20"/>
                  <w:szCs w:val="20"/>
                </w:rPr>
                <w:t>assadenova@edu.ektu.kz</w:t>
              </w:r>
            </w:hyperlink>
            <w:r w:rsidRPr="00135E57">
              <w:rPr>
                <w:rFonts w:ascii="Palatino Linotype" w:hAnsi="Palatino Linotype" w:cs="Times New Roman"/>
                <w:sz w:val="20"/>
                <w:szCs w:val="20"/>
              </w:rPr>
              <w:t xml:space="preserve">, </w:t>
            </w:r>
          </w:p>
          <w:p w14:paraId="0AAAD90B" w14:textId="7AEBDD47" w:rsidR="00094094" w:rsidRPr="00135E57" w:rsidRDefault="00094094" w:rsidP="00135E57">
            <w:pPr>
              <w:jc w:val="both"/>
              <w:rPr>
                <w:rFonts w:ascii="Palatino Linotype" w:hAnsi="Palatino Linotype" w:cs="Times New Roman"/>
                <w:sz w:val="20"/>
                <w:szCs w:val="20"/>
              </w:rPr>
            </w:pPr>
            <w:r w:rsidRPr="00135E57">
              <w:rPr>
                <w:rFonts w:ascii="Palatino Linotype" w:hAnsi="Palatino Linotype" w:cs="Times New Roman"/>
                <w:sz w:val="20"/>
                <w:szCs w:val="20"/>
              </w:rPr>
              <w:t xml:space="preserve">ORCID: </w:t>
            </w:r>
            <w:hyperlink r:id="rId32" w:history="1">
              <w:r w:rsidRPr="00135E57">
                <w:rPr>
                  <w:rStyle w:val="Hyperlink"/>
                  <w:rFonts w:ascii="Palatino Linotype" w:hAnsi="Palatino Linotype" w:cs="Times New Roman"/>
                  <w:sz w:val="20"/>
                  <w:szCs w:val="20"/>
                </w:rPr>
                <w:t>https://orcid.org/0000-0003-4052-8830</w:t>
              </w:r>
            </w:hyperlink>
            <w:r w:rsidRPr="00135E57">
              <w:rPr>
                <w:rFonts w:ascii="Palatino Linotype" w:hAnsi="Palatino Linotype" w:cs="Times New Roman"/>
                <w:sz w:val="20"/>
                <w:szCs w:val="20"/>
              </w:rPr>
              <w:t xml:space="preserve">,  </w:t>
            </w:r>
          </w:p>
          <w:p w14:paraId="1A4FA871" w14:textId="77777777" w:rsidR="00513D92" w:rsidRDefault="00513D92" w:rsidP="00094094">
            <w:pPr>
              <w:jc w:val="both"/>
              <w:rPr>
                <w:rFonts w:ascii="Palatino Linotype" w:hAnsi="Palatino Linotype" w:cs="Times New Roman"/>
                <w:sz w:val="20"/>
                <w:szCs w:val="20"/>
                <w:lang w:val="ru-RU"/>
              </w:rPr>
            </w:pPr>
          </w:p>
          <w:p w14:paraId="57552435" w14:textId="77777777" w:rsidR="00773EC0" w:rsidRPr="00773EC0" w:rsidRDefault="00773EC0" w:rsidP="00094094">
            <w:pPr>
              <w:jc w:val="both"/>
              <w:rPr>
                <w:rFonts w:ascii="Palatino Linotype" w:hAnsi="Palatino Linotype" w:cs="Times New Roman"/>
                <w:sz w:val="20"/>
                <w:szCs w:val="20"/>
                <w:lang w:val="ru-RU"/>
              </w:rPr>
            </w:pPr>
          </w:p>
        </w:tc>
      </w:tr>
      <w:tr w:rsidR="00094094" w:rsidRPr="00FF6D95" w14:paraId="1BA90CE7" w14:textId="77777777" w:rsidTr="00094094">
        <w:tc>
          <w:tcPr>
            <w:tcW w:w="2028" w:type="dxa"/>
          </w:tcPr>
          <w:p w14:paraId="509DB3DB" w14:textId="77777777" w:rsidR="00094094" w:rsidRDefault="00094094" w:rsidP="0083724B">
            <w:pPr>
              <w:ind w:left="-113"/>
              <w:jc w:val="center"/>
              <w:rPr>
                <w:rFonts w:ascii="Palatino Linotype" w:hAnsi="Palatino Linotype" w:cs="Times New Roman"/>
                <w:b/>
                <w:sz w:val="24"/>
                <w:szCs w:val="24"/>
                <w:lang w:val="ru-RU"/>
              </w:rPr>
            </w:pPr>
            <w:r>
              <w:rPr>
                <w:noProof/>
                <w:lang w:eastAsia="ru-RU"/>
              </w:rPr>
              <w:drawing>
                <wp:inline distT="0" distB="0" distL="0" distR="0" wp14:anchorId="7458BF82" wp14:editId="2177D4FD">
                  <wp:extent cx="1155775" cy="1620000"/>
                  <wp:effectExtent l="0" t="0" r="6350" b="0"/>
                  <wp:docPr id="30" name="Picture 1" descr="Фото на документы в Уфе, фото на паспорт, фото на визу | Фотоцентр  &quot;ФотоMas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 на документы в Уфе, фото на паспорт, фото на визу | Фотоцентр  &quot;ФотоMaster&quot;"/>
                          <pic:cNvPicPr>
                            <a:picLocks noChangeAspect="1" noChangeArrowheads="1"/>
                          </pic:cNvPicPr>
                        </pic:nvPicPr>
                        <pic:blipFill rotWithShape="1">
                          <a:blip r:embed="rId30">
                            <a:extLst>
                              <a:ext uri="{28A0092B-C50C-407E-A947-70E740481C1C}">
                                <a14:useLocalDpi xmlns:a14="http://schemas.microsoft.com/office/drawing/2010/main" val="0"/>
                              </a:ext>
                            </a:extLst>
                          </a:blip>
                          <a:srcRect l="16746" r="11909"/>
                          <a:stretch/>
                        </pic:blipFill>
                        <pic:spPr bwMode="auto">
                          <a:xfrm>
                            <a:off x="0" y="0"/>
                            <a:ext cx="1155775"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3969582B" w14:textId="77777777" w:rsidR="002F0D50" w:rsidRDefault="002F0D50" w:rsidP="002F0D50">
            <w:pPr>
              <w:jc w:val="both"/>
              <w:rPr>
                <w:rStyle w:val="y2iqfc"/>
                <w:rFonts w:ascii="Palatino Linotype" w:hAnsi="Palatino Linotype"/>
                <w:color w:val="1F1F1F"/>
                <w:sz w:val="20"/>
                <w:szCs w:val="20"/>
                <w:lang w:val="kk-KZ"/>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F6D95">
              <w:rPr>
                <w:rStyle w:val="y2iqfc"/>
                <w:rFonts w:ascii="Palatino Linotype" w:hAnsi="Palatino Linotype"/>
                <w:color w:val="1F1F1F"/>
                <w:sz w:val="20"/>
                <w:szCs w:val="20"/>
                <w:lang w:val="kk-KZ"/>
              </w:rPr>
              <w:t xml:space="preserve"> – техника ғылымдарының докторы, Люблин технологиялық университеті, Люблин, Польша</w:t>
            </w:r>
          </w:p>
          <w:p w14:paraId="59F3702F" w14:textId="6CBFDF2A" w:rsidR="00792AE3" w:rsidRDefault="00094094" w:rsidP="00094094">
            <w:pPr>
              <w:jc w:val="both"/>
              <w:rPr>
                <w:rFonts w:ascii="Palatino Linotype" w:hAnsi="Palatino Linotype" w:cs="Times New Roman"/>
                <w:sz w:val="20"/>
                <w:szCs w:val="20"/>
                <w:lang w:val="ru-RU"/>
              </w:rPr>
            </w:pPr>
            <w:r w:rsidRPr="00792AE3">
              <w:rPr>
                <w:rFonts w:ascii="Palatino Linotype" w:hAnsi="Palatino Linotype" w:cs="Times New Roman"/>
                <w:b/>
                <w:bCs/>
                <w:sz w:val="20"/>
                <w:szCs w:val="20"/>
              </w:rPr>
              <w:t>Arkadiusz</w:t>
            </w:r>
            <w:r w:rsidRPr="00792AE3">
              <w:rPr>
                <w:rFonts w:ascii="Palatino Linotype" w:hAnsi="Palatino Linotype" w:cs="Times New Roman"/>
                <w:b/>
                <w:bCs/>
                <w:sz w:val="20"/>
                <w:szCs w:val="20"/>
                <w:lang w:val="ru-RU"/>
              </w:rPr>
              <w:t xml:space="preserve"> </w:t>
            </w:r>
            <w:r w:rsidRPr="00792AE3">
              <w:rPr>
                <w:rFonts w:ascii="Palatino Linotype" w:hAnsi="Palatino Linotype" w:cs="Times New Roman"/>
                <w:b/>
                <w:bCs/>
                <w:sz w:val="20"/>
                <w:szCs w:val="20"/>
              </w:rPr>
              <w:t>Gola</w:t>
            </w:r>
            <w:r w:rsidRPr="00F649BC">
              <w:rPr>
                <w:rFonts w:ascii="Palatino Linotype" w:hAnsi="Palatino Linotype" w:cs="Times New Roman"/>
                <w:sz w:val="20"/>
                <w:szCs w:val="20"/>
                <w:lang w:val="ru-RU"/>
              </w:rPr>
              <w:t xml:space="preserve"> –  доктор технических наук, Люблинский Технологический Университет, Люблин, Польша</w:t>
            </w:r>
          </w:p>
          <w:p w14:paraId="4D09C02F" w14:textId="597C670A" w:rsidR="00094094" w:rsidRPr="00094094" w:rsidRDefault="00094094" w:rsidP="00094094">
            <w:pPr>
              <w:jc w:val="both"/>
              <w:rPr>
                <w:rFonts w:ascii="Palatino Linotype" w:hAnsi="Palatino Linotype"/>
                <w:color w:val="1F1F1F"/>
                <w:sz w:val="20"/>
                <w:szCs w:val="20"/>
                <w:lang w:val="ru-RU"/>
              </w:rPr>
            </w:pPr>
            <w:r w:rsidRPr="00792AE3">
              <w:rPr>
                <w:rStyle w:val="y2iqfc"/>
                <w:rFonts w:ascii="Palatino Linotype" w:hAnsi="Palatino Linotype"/>
                <w:b/>
                <w:bCs/>
                <w:color w:val="1F1F1F"/>
                <w:sz w:val="20"/>
                <w:szCs w:val="20"/>
                <w:lang w:val="en"/>
              </w:rPr>
              <w:t>Arkadiusz</w:t>
            </w:r>
            <w:r w:rsidRPr="00792AE3">
              <w:rPr>
                <w:rStyle w:val="y2iqfc"/>
                <w:rFonts w:ascii="Palatino Linotype" w:hAnsi="Palatino Linotype"/>
                <w:b/>
                <w:bCs/>
                <w:color w:val="1F1F1F"/>
                <w:sz w:val="20"/>
                <w:szCs w:val="20"/>
                <w:lang w:val="ru-RU"/>
              </w:rPr>
              <w:t xml:space="preserve"> </w:t>
            </w:r>
            <w:r w:rsidRPr="00792AE3">
              <w:rPr>
                <w:rStyle w:val="y2iqfc"/>
                <w:rFonts w:ascii="Palatino Linotype" w:hAnsi="Palatino Linotype"/>
                <w:b/>
                <w:bCs/>
                <w:color w:val="1F1F1F"/>
                <w:sz w:val="20"/>
                <w:szCs w:val="20"/>
                <w:lang w:val="en"/>
              </w:rPr>
              <w:t>Gola</w:t>
            </w:r>
            <w:r w:rsidRPr="00094094">
              <w:rPr>
                <w:rStyle w:val="y2iqfc"/>
                <w:rFonts w:ascii="Palatino Linotype" w:hAnsi="Palatino Linotype"/>
                <w:color w:val="1F1F1F"/>
                <w:sz w:val="20"/>
                <w:szCs w:val="20"/>
                <w:lang w:val="ru-RU"/>
              </w:rPr>
              <w:t xml:space="preserve"> – </w:t>
            </w:r>
            <w:r w:rsidRPr="00FF6D95">
              <w:rPr>
                <w:rStyle w:val="y2iqfc"/>
                <w:rFonts w:ascii="Palatino Linotype" w:hAnsi="Palatino Linotype"/>
                <w:color w:val="1F1F1F"/>
                <w:sz w:val="20"/>
                <w:szCs w:val="20"/>
                <w:lang w:val="en"/>
              </w:rPr>
              <w:t>Doctor</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Technical</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Sciences</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University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of</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Technology</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Lublin</w:t>
            </w:r>
            <w:r w:rsidRPr="00094094">
              <w:rPr>
                <w:rStyle w:val="y2iqfc"/>
                <w:rFonts w:ascii="Palatino Linotype" w:hAnsi="Palatino Linotype"/>
                <w:color w:val="1F1F1F"/>
                <w:sz w:val="20"/>
                <w:szCs w:val="20"/>
                <w:lang w:val="ru-RU"/>
              </w:rPr>
              <w:t xml:space="preserve">, </w:t>
            </w:r>
            <w:r w:rsidRPr="00FF6D95">
              <w:rPr>
                <w:rStyle w:val="y2iqfc"/>
                <w:rFonts w:ascii="Palatino Linotype" w:hAnsi="Palatino Linotype"/>
                <w:color w:val="1F1F1F"/>
                <w:sz w:val="20"/>
                <w:szCs w:val="20"/>
                <w:lang w:val="en"/>
              </w:rPr>
              <w:t>Poland</w:t>
            </w:r>
            <w:r w:rsidRPr="00094094">
              <w:rPr>
                <w:rStyle w:val="y2iqfc"/>
                <w:rFonts w:ascii="Palatino Linotype" w:hAnsi="Palatino Linotype"/>
                <w:color w:val="1F1F1F"/>
                <w:sz w:val="20"/>
                <w:szCs w:val="20"/>
                <w:lang w:val="ru-RU"/>
              </w:rPr>
              <w:t>,</w:t>
            </w:r>
          </w:p>
          <w:p w14:paraId="0A1EACEF" w14:textId="77777777" w:rsidR="00094094"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e</w:t>
            </w:r>
            <w:r w:rsidRPr="00FF6D95">
              <w:rPr>
                <w:rFonts w:ascii="Palatino Linotype" w:hAnsi="Palatino Linotype" w:cs="Times New Roman"/>
                <w:sz w:val="20"/>
                <w:szCs w:val="20"/>
              </w:rPr>
              <w:t>-</w:t>
            </w:r>
            <w:r w:rsidRPr="00F649BC">
              <w:rPr>
                <w:rFonts w:ascii="Palatino Linotype" w:hAnsi="Palatino Linotype" w:cs="Times New Roman"/>
                <w:sz w:val="20"/>
                <w:szCs w:val="20"/>
              </w:rPr>
              <w:t>mail</w:t>
            </w:r>
            <w:r w:rsidRPr="00FF6D95">
              <w:rPr>
                <w:rFonts w:ascii="Palatino Linotype" w:hAnsi="Palatino Linotype" w:cs="Times New Roman"/>
                <w:sz w:val="20"/>
                <w:szCs w:val="20"/>
              </w:rPr>
              <w:t xml:space="preserve">:  </w:t>
            </w:r>
            <w:hyperlink r:id="rId33" w:history="1">
              <w:r w:rsidRPr="00F649BC">
                <w:rPr>
                  <w:rStyle w:val="Hyperlink"/>
                  <w:rFonts w:ascii="Palatino Linotype" w:hAnsi="Palatino Linotype" w:cs="Times New Roman"/>
                  <w:sz w:val="20"/>
                  <w:szCs w:val="20"/>
                </w:rPr>
                <w:t>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gola</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pollub</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pl</w:t>
              </w:r>
            </w:hyperlink>
            <w:r w:rsidRPr="00FF6D95">
              <w:rPr>
                <w:rFonts w:ascii="Palatino Linotype" w:hAnsi="Palatino Linotype" w:cs="Times New Roman"/>
                <w:sz w:val="20"/>
                <w:szCs w:val="20"/>
              </w:rPr>
              <w:t>,</w:t>
            </w:r>
          </w:p>
          <w:p w14:paraId="55DD08D7" w14:textId="77777777" w:rsidR="00094094" w:rsidRPr="00FF6D95" w:rsidRDefault="00094094" w:rsidP="00094094">
            <w:pPr>
              <w:jc w:val="both"/>
              <w:rPr>
                <w:rFonts w:ascii="Palatino Linotype" w:hAnsi="Palatino Linotype" w:cs="Times New Roman"/>
                <w:sz w:val="20"/>
                <w:szCs w:val="20"/>
              </w:rPr>
            </w:pPr>
            <w:r w:rsidRPr="00F649BC">
              <w:rPr>
                <w:rFonts w:ascii="Palatino Linotype" w:hAnsi="Palatino Linotype" w:cs="Times New Roman"/>
                <w:sz w:val="20"/>
                <w:szCs w:val="20"/>
              </w:rPr>
              <w:t>ORCID</w:t>
            </w:r>
            <w:r w:rsidRPr="00FF6D95">
              <w:rPr>
                <w:rFonts w:ascii="Palatino Linotype" w:hAnsi="Palatino Linotype" w:cs="Times New Roman"/>
                <w:sz w:val="20"/>
                <w:szCs w:val="20"/>
              </w:rPr>
              <w:t xml:space="preserve">: </w:t>
            </w:r>
            <w:hyperlink r:id="rId34" w:history="1">
              <w:r w:rsidRPr="00F649BC">
                <w:rPr>
                  <w:rStyle w:val="Hyperlink"/>
                  <w:rFonts w:ascii="Palatino Linotype" w:hAnsi="Palatino Linotype" w:cs="Times New Roman"/>
                  <w:sz w:val="20"/>
                  <w:szCs w:val="20"/>
                </w:rPr>
                <w:t>https</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orcid</w:t>
              </w:r>
              <w:r w:rsidRPr="00FF6D95">
                <w:rPr>
                  <w:rStyle w:val="Hyperlink"/>
                  <w:rFonts w:ascii="Palatino Linotype" w:hAnsi="Palatino Linotype" w:cs="Times New Roman"/>
                  <w:sz w:val="20"/>
                  <w:szCs w:val="20"/>
                </w:rPr>
                <w:t>.</w:t>
              </w:r>
              <w:r w:rsidRPr="00F649BC">
                <w:rPr>
                  <w:rStyle w:val="Hyperlink"/>
                  <w:rFonts w:ascii="Palatino Linotype" w:hAnsi="Palatino Linotype" w:cs="Times New Roman"/>
                  <w:sz w:val="20"/>
                  <w:szCs w:val="20"/>
                </w:rPr>
                <w:t>org</w:t>
              </w:r>
              <w:r w:rsidRPr="00FF6D95">
                <w:rPr>
                  <w:rStyle w:val="Hyperlink"/>
                  <w:rFonts w:ascii="Palatino Linotype" w:hAnsi="Palatino Linotype" w:cs="Times New Roman"/>
                  <w:sz w:val="20"/>
                  <w:szCs w:val="20"/>
                </w:rPr>
                <w:t>/0000-0002-2935-5003</w:t>
              </w:r>
            </w:hyperlink>
            <w:r w:rsidRPr="00FF6D95">
              <w:rPr>
                <w:rFonts w:ascii="Palatino Linotype" w:hAnsi="Palatino Linotype" w:cs="Times New Roman"/>
                <w:sz w:val="20"/>
                <w:szCs w:val="20"/>
              </w:rPr>
              <w:t xml:space="preserve"> </w:t>
            </w:r>
          </w:p>
        </w:tc>
      </w:tr>
    </w:tbl>
    <w:p w14:paraId="055527F2" w14:textId="77777777" w:rsidR="008462F4" w:rsidRDefault="008462F4" w:rsidP="00EF08A3">
      <w:pPr>
        <w:spacing w:after="0" w:line="240" w:lineRule="auto"/>
        <w:rPr>
          <w:rFonts w:ascii="Palatino Linotype" w:hAnsi="Palatino Linotype"/>
          <w:sz w:val="20"/>
          <w:szCs w:val="20"/>
          <w:lang w:val="kk-KZ"/>
        </w:rPr>
      </w:pPr>
    </w:p>
    <w:p w14:paraId="3BE47490" w14:textId="77777777" w:rsidR="00C25907" w:rsidRDefault="00C25907" w:rsidP="00EF08A3">
      <w:pPr>
        <w:spacing w:after="0" w:line="240" w:lineRule="auto"/>
        <w:rPr>
          <w:rFonts w:ascii="Palatino Linotype" w:hAnsi="Palatino Linotype"/>
          <w:sz w:val="20"/>
          <w:szCs w:val="20"/>
          <w:lang w:val="en-US"/>
        </w:rPr>
      </w:pPr>
    </w:p>
    <w:p w14:paraId="47BF3303" w14:textId="77777777" w:rsidR="000A2E19" w:rsidRDefault="000A2E19" w:rsidP="00EF08A3">
      <w:pPr>
        <w:spacing w:after="0" w:line="240" w:lineRule="auto"/>
        <w:rPr>
          <w:rFonts w:ascii="Palatino Linotype" w:hAnsi="Palatino Linotype"/>
          <w:sz w:val="20"/>
          <w:szCs w:val="20"/>
          <w:lang w:val="en-US"/>
        </w:rPr>
      </w:pPr>
    </w:p>
    <w:p w14:paraId="7232ED38" w14:textId="77777777" w:rsidR="000A2E19" w:rsidRPr="000A2E19" w:rsidRDefault="000A2E19" w:rsidP="00EF08A3">
      <w:pPr>
        <w:spacing w:after="0" w:line="240" w:lineRule="auto"/>
        <w:rPr>
          <w:rFonts w:ascii="Palatino Linotype" w:hAnsi="Palatino Linotype"/>
          <w:sz w:val="20"/>
          <w:szCs w:val="20"/>
          <w:lang w:val="en-US"/>
        </w:rPr>
      </w:pPr>
    </w:p>
    <w:p w14:paraId="4F8CAC99" w14:textId="77777777" w:rsidR="00C25907" w:rsidRPr="00C25907" w:rsidRDefault="00C25907" w:rsidP="00EF08A3">
      <w:pPr>
        <w:spacing w:after="0" w:line="240" w:lineRule="auto"/>
        <w:rPr>
          <w:rFonts w:ascii="Palatino Linotype" w:hAnsi="Palatino Linotype"/>
          <w:sz w:val="20"/>
          <w:szCs w:val="20"/>
          <w:lang w:val="kk-KZ"/>
        </w:rPr>
      </w:pPr>
    </w:p>
    <w:p w14:paraId="03F45963" w14:textId="295FC84D" w:rsidR="006D4186" w:rsidRPr="006D4186" w:rsidRDefault="00FE7D66" w:rsidP="006D4186">
      <w:p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lastRenderedPageBreak/>
        <w:t>«Авторлар туралы мәліметтер» бөлім</w:t>
      </w:r>
      <w:r>
        <w:rPr>
          <w:rFonts w:ascii="Palatino Linotype" w:hAnsi="Palatino Linotype"/>
          <w:b/>
          <w:bCs/>
          <w:sz w:val="20"/>
          <w:szCs w:val="20"/>
          <w:lang w:val="ru-KZ"/>
        </w:rPr>
        <w:t>дегі ф</w:t>
      </w:r>
      <w:r w:rsidR="006D4186" w:rsidRPr="006D4186">
        <w:rPr>
          <w:rFonts w:ascii="Palatino Linotype" w:hAnsi="Palatino Linotype"/>
          <w:b/>
          <w:bCs/>
          <w:sz w:val="20"/>
          <w:szCs w:val="20"/>
          <w:lang w:val="ru-KZ"/>
        </w:rPr>
        <w:t>отосуретке қойылатын талаптар:</w:t>
      </w:r>
    </w:p>
    <w:p w14:paraId="5015CB09" w14:textId="60FC0E15" w:rsidR="006D4186" w:rsidRPr="006D4186" w:rsidRDefault="006D4186" w:rsidP="006D4186">
      <w:pPr>
        <w:numPr>
          <w:ilvl w:val="0"/>
          <w:numId w:val="2"/>
        </w:numPr>
        <w:spacing w:after="0" w:line="240" w:lineRule="auto"/>
        <w:rPr>
          <w:rFonts w:ascii="Palatino Linotype" w:hAnsi="Palatino Linotype"/>
          <w:sz w:val="20"/>
          <w:szCs w:val="20"/>
          <w:lang w:val="ru-KZ"/>
        </w:rPr>
      </w:pPr>
      <w:r w:rsidRPr="006D4186">
        <w:rPr>
          <w:rFonts w:ascii="Palatino Linotype" w:hAnsi="Palatino Linotype"/>
          <w:b/>
          <w:bCs/>
          <w:sz w:val="20"/>
          <w:szCs w:val="20"/>
          <w:lang w:val="ru-KZ"/>
        </w:rPr>
        <w:t xml:space="preserve">Фотосуреттің өлшемі: </w:t>
      </w:r>
      <w:r w:rsidR="00C25907" w:rsidRPr="006D4186">
        <w:rPr>
          <w:rFonts w:ascii="Palatino Linotype" w:hAnsi="Palatino Linotype"/>
          <w:sz w:val="20"/>
          <w:szCs w:val="20"/>
          <w:lang w:val="ru-KZ"/>
        </w:rPr>
        <w:t>3,21 ×</w:t>
      </w:r>
      <w:r w:rsidR="00C25907">
        <w:rPr>
          <w:rFonts w:ascii="Palatino Linotype" w:hAnsi="Palatino Linotype"/>
          <w:sz w:val="20"/>
          <w:szCs w:val="20"/>
          <w:lang w:val="ru-KZ"/>
        </w:rPr>
        <w:t xml:space="preserve"> </w:t>
      </w:r>
      <w:r w:rsidRPr="006D4186">
        <w:rPr>
          <w:rFonts w:ascii="Palatino Linotype" w:hAnsi="Palatino Linotype"/>
          <w:sz w:val="20"/>
          <w:szCs w:val="20"/>
          <w:lang w:val="ru-KZ"/>
        </w:rPr>
        <w:t>4,5 см.</w:t>
      </w:r>
    </w:p>
    <w:p w14:paraId="6F1AE837"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Бет бейнесінің орналасуы: </w:t>
      </w:r>
      <w:r w:rsidRPr="006D4186">
        <w:rPr>
          <w:rFonts w:ascii="Palatino Linotype" w:hAnsi="Palatino Linotype"/>
          <w:sz w:val="20"/>
          <w:szCs w:val="20"/>
          <w:lang w:val="ru-KZ"/>
        </w:rPr>
        <w:t>бет кадрдың ортасында болуы керек, тым</w:t>
      </w:r>
      <w:r w:rsidRPr="006D4186">
        <w:rPr>
          <w:rFonts w:ascii="Palatino Linotype" w:hAnsi="Palatino Linotype"/>
          <w:b/>
          <w:bCs/>
          <w:sz w:val="20"/>
          <w:szCs w:val="20"/>
          <w:lang w:val="ru-KZ"/>
        </w:rPr>
        <w:t xml:space="preserve"> </w:t>
      </w:r>
      <w:r w:rsidRPr="006D4186">
        <w:rPr>
          <w:rFonts w:ascii="Palatino Linotype" w:hAnsi="Palatino Linotype"/>
          <w:sz w:val="20"/>
          <w:szCs w:val="20"/>
          <w:lang w:val="ru-KZ"/>
        </w:rPr>
        <w:t>жақындатылған немесе алыстатылған болмауы тиіс – кадрда бастың және иықтың жоғарғы бөлігінің анық көрінуі қажет.</w:t>
      </w:r>
    </w:p>
    <w:p w14:paraId="764B7EE9"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Киім үлгісі: </w:t>
      </w:r>
      <w:r w:rsidRPr="006D4186">
        <w:rPr>
          <w:rFonts w:ascii="Palatino Linotype" w:hAnsi="Palatino Linotype"/>
          <w:sz w:val="20"/>
          <w:szCs w:val="20"/>
          <w:lang w:val="ru-KZ"/>
        </w:rPr>
        <w:t>іскерлік немесе бейтарап стиль.</w:t>
      </w:r>
    </w:p>
    <w:p w14:paraId="4950B771"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Фон: </w:t>
      </w:r>
      <w:r w:rsidRPr="006D4186">
        <w:rPr>
          <w:rFonts w:ascii="Palatino Linotype" w:hAnsi="Palatino Linotype"/>
          <w:sz w:val="20"/>
          <w:szCs w:val="20"/>
          <w:lang w:val="ru-KZ"/>
        </w:rPr>
        <w:t>біртекті, ашық түсті, бөгде нысандарсыз.</w:t>
      </w:r>
    </w:p>
    <w:p w14:paraId="389A3B33" w14:textId="77777777" w:rsidR="006D4186" w:rsidRPr="006D4186" w:rsidRDefault="006D4186" w:rsidP="006D4186">
      <w:pPr>
        <w:numPr>
          <w:ilvl w:val="0"/>
          <w:numId w:val="2"/>
        </w:numPr>
        <w:spacing w:after="0" w:line="240" w:lineRule="auto"/>
        <w:rPr>
          <w:rFonts w:ascii="Palatino Linotype" w:hAnsi="Palatino Linotype"/>
          <w:b/>
          <w:bCs/>
          <w:sz w:val="20"/>
          <w:szCs w:val="20"/>
          <w:lang w:val="ru-KZ"/>
        </w:rPr>
      </w:pPr>
      <w:r w:rsidRPr="006D4186">
        <w:rPr>
          <w:rFonts w:ascii="Palatino Linotype" w:hAnsi="Palatino Linotype"/>
          <w:b/>
          <w:bCs/>
          <w:sz w:val="20"/>
          <w:szCs w:val="20"/>
          <w:lang w:val="ru-KZ"/>
        </w:rPr>
        <w:t xml:space="preserve">Сапасы: </w:t>
      </w:r>
      <w:r w:rsidRPr="006D4186">
        <w:rPr>
          <w:rFonts w:ascii="Palatino Linotype" w:hAnsi="Palatino Linotype"/>
          <w:sz w:val="20"/>
          <w:szCs w:val="20"/>
          <w:lang w:val="ru-KZ"/>
        </w:rPr>
        <w:t>фотосурет анық, пиксельденбей, сүзгілерсіз, сәндік жақтаусыз және жазусыз болуы тиіс.</w:t>
      </w:r>
    </w:p>
    <w:p w14:paraId="0FDDE281" w14:textId="7E891670" w:rsidR="006D4186" w:rsidRPr="006D4186" w:rsidRDefault="006D4186" w:rsidP="006D4186">
      <w:pPr>
        <w:numPr>
          <w:ilvl w:val="0"/>
          <w:numId w:val="2"/>
        </w:numPr>
        <w:spacing w:after="0" w:line="240" w:lineRule="auto"/>
        <w:rPr>
          <w:rFonts w:ascii="Palatino Linotype" w:hAnsi="Palatino Linotype"/>
          <w:b/>
          <w:bCs/>
          <w:sz w:val="20"/>
          <w:szCs w:val="20"/>
          <w:lang w:val="ru-KZ"/>
        </w:rPr>
      </w:pPr>
      <w:r>
        <w:rPr>
          <w:rFonts w:ascii="Palatino Linotype" w:hAnsi="Palatino Linotype"/>
          <w:b/>
          <w:bCs/>
          <w:sz w:val="20"/>
          <w:szCs w:val="20"/>
          <w:lang w:val="ru-KZ"/>
        </w:rPr>
        <w:t>Өзектілігі</w:t>
      </w:r>
      <w:r w:rsidRPr="006D4186">
        <w:rPr>
          <w:rFonts w:ascii="Palatino Linotype" w:hAnsi="Palatino Linotype"/>
          <w:b/>
          <w:bCs/>
          <w:sz w:val="20"/>
          <w:szCs w:val="20"/>
          <w:lang w:val="ru-KZ"/>
        </w:rPr>
        <w:t xml:space="preserve">: </w:t>
      </w:r>
      <w:r w:rsidRPr="006D4186">
        <w:rPr>
          <w:rFonts w:ascii="Palatino Linotype" w:hAnsi="Palatino Linotype"/>
          <w:sz w:val="20"/>
          <w:szCs w:val="20"/>
          <w:lang w:val="ru-KZ"/>
        </w:rPr>
        <w:t>фотосурет соңғы 3 жылдың ішінде түсірілгені жөн.</w:t>
      </w:r>
    </w:p>
    <w:p w14:paraId="62F6D590" w14:textId="77777777" w:rsidR="00371E78" w:rsidRPr="00371E78" w:rsidRDefault="00371E78" w:rsidP="00EF08A3">
      <w:pPr>
        <w:spacing w:after="0" w:line="240" w:lineRule="auto"/>
        <w:rPr>
          <w:rFonts w:ascii="Palatino Linotype" w:hAnsi="Palatino Linotype"/>
          <w:sz w:val="20"/>
          <w:szCs w:val="20"/>
          <w:lang w:val="en-US"/>
        </w:rPr>
      </w:pPr>
    </w:p>
    <w:p w14:paraId="38AFC4EA" w14:textId="5AFA718E" w:rsidR="00CC0C83" w:rsidRPr="00C72046" w:rsidRDefault="00CC0C83" w:rsidP="00EF08A3">
      <w:pPr>
        <w:spacing w:after="0" w:line="240" w:lineRule="auto"/>
        <w:rPr>
          <w:rFonts w:ascii="Palatino Linotype" w:hAnsi="Palatino Linotype"/>
          <w:sz w:val="20"/>
          <w:szCs w:val="20"/>
        </w:rPr>
      </w:pPr>
      <w:r>
        <w:rPr>
          <w:rFonts w:ascii="Palatino Linotype" w:hAnsi="Palatino Linotype"/>
          <w:noProof/>
          <w:sz w:val="20"/>
          <w:szCs w:val="20"/>
          <w:lang w:eastAsia="ru-RU"/>
        </w:rPr>
        <mc:AlternateContent>
          <mc:Choice Requires="wps">
            <w:drawing>
              <wp:anchor distT="0" distB="0" distL="114300" distR="114300" simplePos="0" relativeHeight="251661312" behindDoc="0" locked="0" layoutInCell="1" allowOverlap="1" wp14:anchorId="7C52C5E1" wp14:editId="0E7E3B88">
                <wp:simplePos x="0" y="0"/>
                <wp:positionH relativeFrom="column">
                  <wp:posOffset>0</wp:posOffset>
                </wp:positionH>
                <wp:positionV relativeFrom="paragraph">
                  <wp:posOffset>68276</wp:posOffset>
                </wp:positionV>
                <wp:extent cx="5390515" cy="0"/>
                <wp:effectExtent l="0" t="0" r="1968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5390515"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2D2098" id="Прямая соединительная линия 2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24.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" strokecolor="black [3213]" strokeweight=".5pt">
                <v:stroke linestyle="thinThin" joinstyle="miter"/>
              </v:line>
            </w:pict>
          </mc:Fallback>
        </mc:AlternateContent>
      </w:r>
      <w:r>
        <w:rPr>
          <w:rFonts w:ascii="Palatino Linotype" w:hAnsi="Palatino Linotype"/>
          <w:noProof/>
          <w:sz w:val="20"/>
          <w:szCs w:val="20"/>
          <w:lang w:eastAsia="ru-RU"/>
        </w:rPr>
        <mc:AlternateContent>
          <mc:Choice Requires="wps">
            <w:drawing>
              <wp:anchor distT="0" distB="0" distL="114300" distR="114300" simplePos="0" relativeHeight="251659264" behindDoc="0" locked="0" layoutInCell="1" allowOverlap="1" wp14:anchorId="1BBE8E60" wp14:editId="7868B4AA">
                <wp:simplePos x="0" y="0"/>
                <wp:positionH relativeFrom="column">
                  <wp:posOffset>9193</wp:posOffset>
                </wp:positionH>
                <wp:positionV relativeFrom="paragraph">
                  <wp:posOffset>114631</wp:posOffset>
                </wp:positionV>
                <wp:extent cx="5390791" cy="0"/>
                <wp:effectExtent l="0" t="0" r="19685"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390791" cy="0"/>
                        </a:xfrm>
                        <a:prstGeom prst="line">
                          <a:avLst/>
                        </a:prstGeom>
                        <a:ln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5435A" id="Прямая соединительная линия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pt,9.05pt" to="425.1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" strokecolor="black [3213]" strokeweight=".5pt">
                <v:stroke linestyle="thinThin" joinstyle="miter"/>
              </v:line>
            </w:pict>
          </mc:Fallback>
        </mc:AlternateContent>
      </w:r>
    </w:p>
    <w:sectPr w:rsidR="00CC0C83" w:rsidRPr="00C72046" w:rsidSect="0016434B">
      <w:headerReference w:type="even" r:id="rId35"/>
      <w:headerReference w:type="default" r:id="rId36"/>
      <w:pgSz w:w="11906" w:h="16838" w:code="9"/>
      <w:pgMar w:top="1701" w:right="1701" w:bottom="1701" w:left="1701" w:header="709" w:footer="141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2B17" w14:textId="77777777" w:rsidR="00106162" w:rsidRDefault="00106162" w:rsidP="00EF08A3">
      <w:pPr>
        <w:spacing w:after="0" w:line="240" w:lineRule="auto"/>
      </w:pPr>
      <w:r>
        <w:separator/>
      </w:r>
    </w:p>
  </w:endnote>
  <w:endnote w:type="continuationSeparator" w:id="0">
    <w:p w14:paraId="4F21E4B1" w14:textId="77777777" w:rsidR="00106162" w:rsidRDefault="00106162" w:rsidP="00EF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EDAD" w14:textId="77777777" w:rsidR="00106162" w:rsidRDefault="00106162" w:rsidP="00EF08A3">
      <w:pPr>
        <w:spacing w:after="0" w:line="240" w:lineRule="auto"/>
      </w:pPr>
      <w:r>
        <w:separator/>
      </w:r>
    </w:p>
  </w:footnote>
  <w:footnote w:type="continuationSeparator" w:id="0">
    <w:p w14:paraId="1B4BBF88" w14:textId="77777777" w:rsidR="00106162" w:rsidRDefault="00106162" w:rsidP="00EF0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4E2A" w14:textId="7E5F4B9A" w:rsidR="005E757A" w:rsidRDefault="00510E53">
    <w:pPr>
      <w:pStyle w:val="Header"/>
      <w:jc w:val="center"/>
    </w:pPr>
    <w:r>
      <w:rPr>
        <w:noProof/>
      </w:rPr>
      <w:drawing>
        <wp:anchor distT="0" distB="0" distL="114300" distR="114300" simplePos="0" relativeHeight="251684864" behindDoc="0" locked="0" layoutInCell="1" allowOverlap="1" wp14:anchorId="28E44C7C" wp14:editId="062F11A8">
          <wp:simplePos x="0" y="0"/>
          <wp:positionH relativeFrom="column">
            <wp:posOffset>30480</wp:posOffset>
          </wp:positionH>
          <wp:positionV relativeFrom="paragraph">
            <wp:posOffset>-99695</wp:posOffset>
          </wp:positionV>
          <wp:extent cx="1591310" cy="579120"/>
          <wp:effectExtent l="0" t="0" r="8890" b="0"/>
          <wp:wrapThrough wrapText="bothSides">
            <wp:wrapPolygon edited="0">
              <wp:start x="2327" y="0"/>
              <wp:lineTo x="0" y="3553"/>
              <wp:lineTo x="0" y="16342"/>
              <wp:lineTo x="2327" y="20605"/>
              <wp:lineTo x="4396" y="20605"/>
              <wp:lineTo x="21462" y="15632"/>
              <wp:lineTo x="21462" y="12079"/>
              <wp:lineTo x="17066" y="11368"/>
              <wp:lineTo x="17842" y="5684"/>
              <wp:lineTo x="16291" y="4263"/>
              <wp:lineTo x="4396" y="0"/>
              <wp:lineTo x="2327" y="0"/>
            </wp:wrapPolygon>
          </wp:wrapThrough>
          <wp:docPr id="3998303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61312" behindDoc="0" locked="0" layoutInCell="1" allowOverlap="1" wp14:anchorId="7DB315AD" wp14:editId="02A7E741">
              <wp:simplePos x="0" y="0"/>
              <wp:positionH relativeFrom="margin">
                <wp:posOffset>3555660</wp:posOffset>
              </wp:positionH>
              <wp:positionV relativeFrom="paragraph">
                <wp:posOffset>-46178</wp:posOffset>
              </wp:positionV>
              <wp:extent cx="1939438" cy="600075"/>
              <wp:effectExtent l="0" t="0" r="3810" b="9525"/>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438" cy="600075"/>
                      </a:xfrm>
                      <a:prstGeom prst="rect">
                        <a:avLst/>
                      </a:prstGeom>
                      <a:solidFill>
                        <a:srgbClr val="FFFFFF"/>
                      </a:solidFill>
                      <a:ln w="9525">
                        <a:noFill/>
                        <a:miter lim="800000"/>
                        <a:headEnd/>
                        <a:tailEnd/>
                      </a:ln>
                    </wps:spPr>
                    <wps:txbx>
                      <w:txbxContent>
                        <w:p w14:paraId="0E4EBD91" w14:textId="77777777" w:rsidR="00041768" w:rsidRPr="00871830" w:rsidRDefault="00041768" w:rsidP="00041768">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0D8AF90" w14:textId="7DCB27B5" w:rsidR="005E757A" w:rsidRPr="00871830" w:rsidRDefault="00041768" w:rsidP="00041768">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r w:rsidR="005E757A" w:rsidRPr="00871830">
                            <w:rPr>
                              <w:rFonts w:ascii="Palatino Linotype" w:hAnsi="Palatino Linotype" w:cs="Times New Roman"/>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315AD" id="_x0000_t202" coordsize="21600,21600" o:spt="202" path="m,l,21600r21600,l21600,xe">
              <v:stroke joinstyle="miter"/>
              <v:path gradientshapeok="t" o:connecttype="rect"/>
            </v:shapetype>
            <v:shape id="Надпись 2" o:spid="_x0000_s1026" type="#_x0000_t202" style="position:absolute;left:0;text-align:left;margin-left:279.95pt;margin-top:-3.65pt;width:152.7pt;height:47.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" stroked="f">
              <v:textbox>
                <w:txbxContent>
                  <w:p w14:paraId="0E4EBD91" w14:textId="77777777" w:rsidR="00041768" w:rsidRPr="00871830" w:rsidRDefault="00041768" w:rsidP="00041768">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20D8AF90" w14:textId="7DCB27B5" w:rsidR="005E757A" w:rsidRPr="00871830" w:rsidRDefault="00041768" w:rsidP="00041768">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r w:rsidR="005E757A" w:rsidRPr="00871830">
                      <w:rPr>
                        <w:rFonts w:ascii="Palatino Linotype" w:hAnsi="Palatino Linotype" w:cs="Times New Roman"/>
                        <w:bCs/>
                        <w:sz w:val="20"/>
                        <w:szCs w:val="20"/>
                      </w:rPr>
                      <w:t xml:space="preserve"> </w:t>
                    </w:r>
                  </w:p>
                </w:txbxContent>
              </v:textbox>
              <w10:wrap anchorx="margin"/>
            </v:shape>
          </w:pict>
        </mc:Fallback>
      </mc:AlternateContent>
    </w:r>
  </w:p>
  <w:p w14:paraId="59FD5B07" w14:textId="77777777" w:rsidR="005E757A" w:rsidRDefault="00000000" w:rsidP="00663B51">
    <w:pPr>
      <w:pStyle w:val="Header"/>
      <w:ind w:firstLine="1276"/>
    </w:pPr>
    <w:sdt>
      <w:sdtPr>
        <w:id w:val="-22251122"/>
        <w:docPartObj>
          <w:docPartGallery w:val="Page Numbers (Top of Page)"/>
          <w:docPartUnique/>
        </w:docPartObj>
      </w:sdtPr>
      <w:sdtContent>
        <w:r w:rsidR="005E757A">
          <w:fldChar w:fldCharType="begin"/>
        </w:r>
        <w:r w:rsidR="005E757A">
          <w:instrText>PAGE   \* MERGEFORMAT</w:instrText>
        </w:r>
        <w:r w:rsidR="005E757A">
          <w:fldChar w:fldCharType="separate"/>
        </w:r>
        <w:r w:rsidR="006326DA">
          <w:rPr>
            <w:noProof/>
          </w:rPr>
          <w:t>- 104 -</w:t>
        </w:r>
        <w:r w:rsidR="005E757A">
          <w:fldChar w:fldCharType="end"/>
        </w:r>
      </w:sdtContent>
    </w:sdt>
  </w:p>
  <w:p w14:paraId="6799F71A" w14:textId="77777777" w:rsidR="0046490F" w:rsidRDefault="005E757A">
    <w:pPr>
      <w:pStyle w:val="Header"/>
    </w:pPr>
    <w:r>
      <w:rPr>
        <w:noProof/>
        <w:lang w:eastAsia="ru-RU"/>
      </w:rPr>
      <mc:AlternateContent>
        <mc:Choice Requires="wps">
          <w:drawing>
            <wp:anchor distT="0" distB="0" distL="114300" distR="114300" simplePos="0" relativeHeight="251670528" behindDoc="0" locked="0" layoutInCell="1" allowOverlap="1" wp14:anchorId="453F8470" wp14:editId="30C89D46">
              <wp:simplePos x="0" y="0"/>
              <wp:positionH relativeFrom="column">
                <wp:posOffset>-14660</wp:posOffset>
              </wp:positionH>
              <wp:positionV relativeFrom="paragraph">
                <wp:posOffset>162947</wp:posOffset>
              </wp:positionV>
              <wp:extent cx="5414838" cy="0"/>
              <wp:effectExtent l="0" t="0" r="33655"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54148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76EB3F" id="Прямая соединительная линия 2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12.85pt" to="42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144E" w14:textId="523737FA" w:rsidR="005E757A" w:rsidRPr="005E757A" w:rsidRDefault="00510E53">
    <w:pPr>
      <w:pStyle w:val="Header"/>
      <w:jc w:val="center"/>
      <w:rPr>
        <w:rFonts w:ascii="Palatino Linotype" w:hAnsi="Palatino Linotype"/>
        <w:sz w:val="20"/>
        <w:szCs w:val="20"/>
      </w:rPr>
    </w:pPr>
    <w:r>
      <w:rPr>
        <w:noProof/>
      </w:rPr>
      <w:drawing>
        <wp:anchor distT="0" distB="0" distL="114300" distR="114300" simplePos="0" relativeHeight="251682816" behindDoc="0" locked="0" layoutInCell="1" allowOverlap="1" wp14:anchorId="2B6B43F1" wp14:editId="4CD673C0">
          <wp:simplePos x="0" y="0"/>
          <wp:positionH relativeFrom="column">
            <wp:posOffset>3808730</wp:posOffset>
          </wp:positionH>
          <wp:positionV relativeFrom="paragraph">
            <wp:posOffset>-92075</wp:posOffset>
          </wp:positionV>
          <wp:extent cx="1591310" cy="579120"/>
          <wp:effectExtent l="0" t="0" r="8890" b="0"/>
          <wp:wrapThrough wrapText="bothSides">
            <wp:wrapPolygon edited="0">
              <wp:start x="2327" y="0"/>
              <wp:lineTo x="0" y="3553"/>
              <wp:lineTo x="0" y="16342"/>
              <wp:lineTo x="2327" y="20605"/>
              <wp:lineTo x="4396" y="20605"/>
              <wp:lineTo x="21462" y="15632"/>
              <wp:lineTo x="21462" y="12079"/>
              <wp:lineTo x="17066" y="11368"/>
              <wp:lineTo x="17842" y="5684"/>
              <wp:lineTo x="16291" y="4263"/>
              <wp:lineTo x="4396" y="0"/>
              <wp:lineTo x="2327" y="0"/>
            </wp:wrapPolygon>
          </wp:wrapThrough>
          <wp:docPr id="20235020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57A" w:rsidRPr="00871830">
      <w:rPr>
        <w:rFonts w:ascii="Palatino Linotype" w:hAnsi="Palatino Linotype" w:cs="Times New Roman"/>
        <w:bCs/>
        <w:noProof/>
        <w:sz w:val="16"/>
        <w:szCs w:val="16"/>
        <w:lang w:eastAsia="ru-RU"/>
      </w:rPr>
      <mc:AlternateContent>
        <mc:Choice Requires="wps">
          <w:drawing>
            <wp:anchor distT="45720" distB="45720" distL="114300" distR="114300" simplePos="0" relativeHeight="251659264" behindDoc="0" locked="0" layoutInCell="1" allowOverlap="1" wp14:anchorId="567390F7" wp14:editId="478EF419">
              <wp:simplePos x="0" y="0"/>
              <wp:positionH relativeFrom="margin">
                <wp:posOffset>-115239</wp:posOffset>
              </wp:positionH>
              <wp:positionV relativeFrom="paragraph">
                <wp:posOffset>-40005</wp:posOffset>
              </wp:positionV>
              <wp:extent cx="2005965" cy="600075"/>
              <wp:effectExtent l="0" t="0" r="0" b="9525"/>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600075"/>
                      </a:xfrm>
                      <a:prstGeom prst="rect">
                        <a:avLst/>
                      </a:prstGeom>
                      <a:solidFill>
                        <a:srgbClr val="FFFFFF"/>
                      </a:solidFill>
                      <a:ln w="9525">
                        <a:noFill/>
                        <a:miter lim="800000"/>
                        <a:headEnd/>
                        <a:tailEnd/>
                      </a:ln>
                    </wps:spPr>
                    <wps:txbx>
                      <w:txbxContent>
                        <w:p w14:paraId="615B5737" w14:textId="77777777" w:rsidR="0036782A" w:rsidRPr="00871830" w:rsidRDefault="0036782A" w:rsidP="0036782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082DD49E" w14:textId="77777777" w:rsidR="0036782A" w:rsidRPr="00871830" w:rsidRDefault="0036782A" w:rsidP="0036782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4878E7A4"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390F7" id="_x0000_t202" coordsize="21600,21600" o:spt="202" path="m,l,21600r21600,l21600,xe">
              <v:stroke joinstyle="miter"/>
              <v:path gradientshapeok="t" o:connecttype="rect"/>
            </v:shapetype>
            <v:shape id="_x0000_s1027" type="#_x0000_t202" style="position:absolute;left:0;text-align:left;margin-left:-9.05pt;margin-top:-3.15pt;width:157.95pt;height:47.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" stroked="f">
              <v:textbox>
                <w:txbxContent>
                  <w:p w14:paraId="615B5737" w14:textId="77777777" w:rsidR="0036782A" w:rsidRPr="00871830" w:rsidRDefault="0036782A" w:rsidP="0036782A">
                    <w:pPr>
                      <w:pStyle w:val="Header"/>
                      <w:spacing w:line="216" w:lineRule="auto"/>
                      <w:rPr>
                        <w:rFonts w:ascii="Palatino Linotype" w:hAnsi="Palatino Linotype" w:cs="Times New Roman"/>
                        <w:bCs/>
                        <w:sz w:val="20"/>
                        <w:szCs w:val="20"/>
                      </w:rPr>
                    </w:pP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-том, </w:t>
                    </w:r>
                    <w:r>
                      <w:rPr>
                        <w:rFonts w:ascii="Palatino Linotype" w:hAnsi="Palatino Linotype"/>
                        <w:color w:val="000000"/>
                        <w:sz w:val="20"/>
                        <w:szCs w:val="20"/>
                        <w:lang w:val="en-US"/>
                      </w:rPr>
                      <w:t>X</w:t>
                    </w:r>
                    <w:r w:rsidRPr="00DD4797">
                      <w:rPr>
                        <w:rFonts w:ascii="Palatino Linotype" w:hAnsi="Palatino Linotype"/>
                        <w:color w:val="000000"/>
                        <w:sz w:val="20"/>
                        <w:szCs w:val="20"/>
                      </w:rPr>
                      <w:t xml:space="preserve">-нөмір, </w:t>
                    </w:r>
                    <w:r>
                      <w:rPr>
                        <w:rFonts w:ascii="Palatino Linotype" w:hAnsi="Palatino Linotype"/>
                        <w:color w:val="000000"/>
                        <w:sz w:val="20"/>
                        <w:szCs w:val="20"/>
                      </w:rPr>
                      <w:t>ай</w:t>
                    </w:r>
                    <w:r w:rsidRPr="00DD4797">
                      <w:rPr>
                        <w:rFonts w:ascii="Palatino Linotype" w:hAnsi="Palatino Linotype"/>
                        <w:color w:val="000000"/>
                        <w:sz w:val="20"/>
                        <w:szCs w:val="20"/>
                      </w:rPr>
                      <w:t>, 20</w:t>
                    </w:r>
                    <w:r>
                      <w:rPr>
                        <w:rFonts w:ascii="Palatino Linotype" w:hAnsi="Palatino Linotype"/>
                        <w:color w:val="000000"/>
                        <w:sz w:val="20"/>
                        <w:szCs w:val="20"/>
                      </w:rPr>
                      <w:t>ХХ.</w:t>
                    </w:r>
                    <w:r w:rsidRPr="00DD4797">
                      <w:rPr>
                        <w:rFonts w:ascii="Palatino Linotype" w:hAnsi="Palatino Linotype" w:cs="Times New Roman"/>
                        <w:bCs/>
                        <w:sz w:val="20"/>
                        <w:szCs w:val="20"/>
                      </w:rPr>
                      <w:br/>
                    </w:r>
                    <w:r w:rsidRPr="00871830">
                      <w:rPr>
                        <w:rFonts w:ascii="Palatino Linotype" w:hAnsi="Palatino Linotype" w:cs="Times New Roman"/>
                        <w:bCs/>
                        <w:sz w:val="20"/>
                        <w:szCs w:val="20"/>
                      </w:rPr>
                      <w:t xml:space="preserve">Том </w:t>
                    </w:r>
                    <w:r>
                      <w:rPr>
                        <w:rFonts w:ascii="Palatino Linotype" w:hAnsi="Palatino Linotype" w:cs="Times New Roman"/>
                        <w:bCs/>
                        <w:sz w:val="20"/>
                        <w:szCs w:val="20"/>
                      </w:rPr>
                      <w:t>Х</w:t>
                    </w:r>
                    <w:r w:rsidRPr="00871830">
                      <w:rPr>
                        <w:rFonts w:ascii="Palatino Linotype" w:hAnsi="Palatino Linotype" w:cs="Times New Roman"/>
                        <w:bCs/>
                        <w:sz w:val="20"/>
                        <w:szCs w:val="20"/>
                      </w:rPr>
                      <w:t>, №</w:t>
                    </w:r>
                    <w:r>
                      <w:rPr>
                        <w:rFonts w:ascii="Palatino Linotype" w:hAnsi="Palatino Linotype" w:cs="Times New Roman"/>
                        <w:bCs/>
                        <w:sz w:val="20"/>
                        <w:szCs w:val="20"/>
                        <w:lang w:val="en-US"/>
                      </w:rPr>
                      <w:t xml:space="preserve"> </w:t>
                    </w:r>
                    <w:r>
                      <w:rPr>
                        <w:rFonts w:ascii="Times New Roman" w:hAnsi="Times New Roman"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Palatino Linotype"/>
                        <w:bCs/>
                        <w:sz w:val="20"/>
                        <w:szCs w:val="20"/>
                      </w:rPr>
                      <w:t>месяц</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w:t>
                    </w:r>
                    <w:r w:rsidRPr="00871830">
                      <w:rPr>
                        <w:rFonts w:ascii="Palatino Linotype" w:hAnsi="Palatino Linotype"/>
                        <w:noProof/>
                        <w:sz w:val="20"/>
                        <w:szCs w:val="20"/>
                        <w:lang w:eastAsia="ru-RU"/>
                      </w:rPr>
                      <w:t xml:space="preserve"> </w:t>
                    </w:r>
                  </w:p>
                  <w:p w14:paraId="082DD49E" w14:textId="77777777" w:rsidR="0036782A" w:rsidRPr="00871830" w:rsidRDefault="0036782A" w:rsidP="0036782A">
                    <w:pPr>
                      <w:widowControl w:val="0"/>
                      <w:tabs>
                        <w:tab w:val="left" w:pos="6012"/>
                      </w:tabs>
                      <w:spacing w:after="0" w:line="216" w:lineRule="auto"/>
                      <w:ind w:right="-246"/>
                      <w:rPr>
                        <w:rFonts w:ascii="Palatino Linotype" w:hAnsi="Palatino Linotype"/>
                        <w:sz w:val="20"/>
                        <w:szCs w:val="20"/>
                      </w:rPr>
                    </w:pPr>
                    <w:r w:rsidRPr="00871830">
                      <w:rPr>
                        <w:rFonts w:ascii="Palatino Linotype" w:hAnsi="Palatino Linotype" w:cs="Times New Roman"/>
                        <w:bCs/>
                        <w:sz w:val="20"/>
                        <w:szCs w:val="20"/>
                      </w:rPr>
                      <w:t>Vol.</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 xml:space="preserve">Issue </w:t>
                    </w:r>
                    <w:r>
                      <w:rPr>
                        <w:rFonts w:ascii="Palatino Linotype" w:hAnsi="Palatino Linotype" w:cs="Times New Roman"/>
                        <w:bCs/>
                        <w:sz w:val="20"/>
                        <w:szCs w:val="20"/>
                      </w:rPr>
                      <w:t>Х</w:t>
                    </w:r>
                    <w:r w:rsidRPr="00871830">
                      <w:rPr>
                        <w:rFonts w:ascii="Palatino Linotype" w:hAnsi="Palatino Linotype" w:cs="Times New Roman"/>
                        <w:bCs/>
                        <w:sz w:val="20"/>
                        <w:szCs w:val="20"/>
                      </w:rPr>
                      <w:t xml:space="preserve">, </w:t>
                    </w:r>
                    <w:r>
                      <w:rPr>
                        <w:rFonts w:ascii="Palatino Linotype" w:hAnsi="Palatino Linotype" w:cs="Times New Roman"/>
                        <w:bCs/>
                        <w:sz w:val="20"/>
                        <w:szCs w:val="20"/>
                        <w:lang w:val="en-US"/>
                      </w:rPr>
                      <w:t>month</w:t>
                    </w:r>
                    <w:r w:rsidRPr="00871830">
                      <w:rPr>
                        <w:rFonts w:ascii="Palatino Linotype" w:hAnsi="Palatino Linotype" w:cs="Times New Roman"/>
                        <w:bCs/>
                        <w:sz w:val="20"/>
                        <w:szCs w:val="20"/>
                      </w:rPr>
                      <w:t xml:space="preserve"> 20</w:t>
                    </w:r>
                    <w:r>
                      <w:rPr>
                        <w:rFonts w:ascii="Palatino Linotype" w:hAnsi="Palatino Linotype" w:cs="Times New Roman"/>
                        <w:bCs/>
                        <w:sz w:val="20"/>
                        <w:szCs w:val="20"/>
                      </w:rPr>
                      <w:t>ХХ</w:t>
                    </w:r>
                    <w:r w:rsidRPr="00871830">
                      <w:rPr>
                        <w:rFonts w:ascii="Palatino Linotype" w:hAnsi="Palatino Linotype" w:cs="Times New Roman"/>
                        <w:bCs/>
                        <w:sz w:val="20"/>
                        <w:szCs w:val="20"/>
                      </w:rPr>
                      <w:t xml:space="preserve">. </w:t>
                    </w:r>
                  </w:p>
                  <w:p w14:paraId="4B770A83" w14:textId="4878E7A4" w:rsidR="005E757A" w:rsidRPr="00871830" w:rsidRDefault="005E757A" w:rsidP="005E757A">
                    <w:pPr>
                      <w:widowControl w:val="0"/>
                      <w:tabs>
                        <w:tab w:val="left" w:pos="6012"/>
                      </w:tabs>
                      <w:spacing w:after="0" w:line="216" w:lineRule="auto"/>
                      <w:ind w:right="-246"/>
                      <w:rPr>
                        <w:rFonts w:ascii="Palatino Linotype" w:hAnsi="Palatino Linotype"/>
                        <w:sz w:val="20"/>
                        <w:szCs w:val="20"/>
                      </w:rPr>
                    </w:pPr>
                  </w:p>
                </w:txbxContent>
              </v:textbox>
              <w10:wrap anchorx="margin"/>
            </v:shape>
          </w:pict>
        </mc:Fallback>
      </mc:AlternateContent>
    </w:r>
  </w:p>
  <w:p w14:paraId="4784CB2D" w14:textId="1418C493" w:rsidR="005E757A" w:rsidRPr="005E757A" w:rsidRDefault="00000000" w:rsidP="00AE2F9E">
    <w:pPr>
      <w:pStyle w:val="Header"/>
      <w:ind w:firstLine="2268"/>
      <w:jc w:val="center"/>
      <w:rPr>
        <w:rFonts w:ascii="Palatino Linotype" w:hAnsi="Palatino Linotype"/>
        <w:sz w:val="20"/>
        <w:szCs w:val="20"/>
      </w:rPr>
    </w:pPr>
    <w:sdt>
      <w:sdtPr>
        <w:rPr>
          <w:rFonts w:ascii="Palatino Linotype" w:hAnsi="Palatino Linotype"/>
          <w:sz w:val="20"/>
          <w:szCs w:val="20"/>
        </w:rPr>
        <w:id w:val="664680079"/>
        <w:docPartObj>
          <w:docPartGallery w:val="Page Numbers (Top of Page)"/>
          <w:docPartUnique/>
        </w:docPartObj>
      </w:sdtPr>
      <w:sdtContent>
        <w:r w:rsidR="005E757A" w:rsidRPr="005E757A">
          <w:rPr>
            <w:rFonts w:ascii="Palatino Linotype" w:hAnsi="Palatino Linotype"/>
            <w:sz w:val="20"/>
            <w:szCs w:val="20"/>
          </w:rPr>
          <w:fldChar w:fldCharType="begin"/>
        </w:r>
        <w:r w:rsidR="005E757A" w:rsidRPr="005E757A">
          <w:rPr>
            <w:rFonts w:ascii="Palatino Linotype" w:hAnsi="Palatino Linotype"/>
            <w:sz w:val="20"/>
            <w:szCs w:val="20"/>
          </w:rPr>
          <w:instrText>PAGE   \* MERGEFORMAT</w:instrText>
        </w:r>
        <w:r w:rsidR="005E757A" w:rsidRPr="005E757A">
          <w:rPr>
            <w:rFonts w:ascii="Palatino Linotype" w:hAnsi="Palatino Linotype"/>
            <w:sz w:val="20"/>
            <w:szCs w:val="20"/>
          </w:rPr>
          <w:fldChar w:fldCharType="separate"/>
        </w:r>
        <w:r w:rsidR="006326DA">
          <w:rPr>
            <w:rFonts w:ascii="Palatino Linotype" w:hAnsi="Palatino Linotype"/>
            <w:noProof/>
            <w:sz w:val="20"/>
            <w:szCs w:val="20"/>
          </w:rPr>
          <w:t xml:space="preserve">- 103 </w:t>
        </w:r>
        <w:r w:rsidR="006326DA">
          <w:rPr>
            <w:rFonts w:ascii="Palatino Linotype" w:hAnsi="Palatino Linotype"/>
            <w:noProof/>
            <w:sz w:val="20"/>
            <w:szCs w:val="20"/>
          </w:rPr>
          <w:t>-</w:t>
        </w:r>
        <w:r w:rsidR="005E757A" w:rsidRPr="005E757A">
          <w:rPr>
            <w:rFonts w:ascii="Palatino Linotype" w:hAnsi="Palatino Linotype"/>
            <w:sz w:val="20"/>
            <w:szCs w:val="20"/>
          </w:rPr>
          <w:fldChar w:fldCharType="end"/>
        </w:r>
      </w:sdtContent>
    </w:sdt>
  </w:p>
  <w:p w14:paraId="4C736B31" w14:textId="48426702" w:rsidR="00EF08A3" w:rsidRPr="005E757A" w:rsidRDefault="005E757A" w:rsidP="00EF08A3">
    <w:pPr>
      <w:pStyle w:val="Header"/>
      <w:jc w:val="center"/>
      <w:rPr>
        <w:rFonts w:ascii="Palatino Linotype" w:hAnsi="Palatino Linotype"/>
        <w:sz w:val="20"/>
        <w:szCs w:val="20"/>
      </w:rPr>
    </w:pPr>
    <w:r>
      <w:rPr>
        <w:noProof/>
        <w:lang w:eastAsia="ru-RU"/>
      </w:rPr>
      <mc:AlternateContent>
        <mc:Choice Requires="wps">
          <w:drawing>
            <wp:anchor distT="0" distB="0" distL="114300" distR="114300" simplePos="0" relativeHeight="251672576" behindDoc="0" locked="0" layoutInCell="1" allowOverlap="1" wp14:anchorId="07D48C4A" wp14:editId="0016A1F1">
              <wp:simplePos x="0" y="0"/>
              <wp:positionH relativeFrom="column">
                <wp:posOffset>-30563</wp:posOffset>
              </wp:positionH>
              <wp:positionV relativeFrom="paragraph">
                <wp:posOffset>161042</wp:posOffset>
              </wp:positionV>
              <wp:extent cx="5430741" cy="0"/>
              <wp:effectExtent l="0" t="0" r="3683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43074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C2B597" id="Прямая соединительная линия 23"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12.7pt" to="4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8D0"/>
    <w:multiLevelType w:val="multilevel"/>
    <w:tmpl w:val="7CB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A96CC6"/>
    <w:multiLevelType w:val="multilevel"/>
    <w:tmpl w:val="5F82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717917">
    <w:abstractNumId w:val="1"/>
  </w:num>
  <w:num w:numId="2" w16cid:durableId="54475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8A3"/>
    <w:rsid w:val="00041768"/>
    <w:rsid w:val="00052375"/>
    <w:rsid w:val="00091BB0"/>
    <w:rsid w:val="00094094"/>
    <w:rsid w:val="000A2E19"/>
    <w:rsid w:val="001049D5"/>
    <w:rsid w:val="00106162"/>
    <w:rsid w:val="00135E57"/>
    <w:rsid w:val="00136C18"/>
    <w:rsid w:val="00162319"/>
    <w:rsid w:val="0016434B"/>
    <w:rsid w:val="00174F3B"/>
    <w:rsid w:val="001803E2"/>
    <w:rsid w:val="001A6564"/>
    <w:rsid w:val="00212876"/>
    <w:rsid w:val="00232383"/>
    <w:rsid w:val="00253CB4"/>
    <w:rsid w:val="002A0232"/>
    <w:rsid w:val="002F0D50"/>
    <w:rsid w:val="003068AD"/>
    <w:rsid w:val="00311F95"/>
    <w:rsid w:val="0036782A"/>
    <w:rsid w:val="00371E78"/>
    <w:rsid w:val="00393A5D"/>
    <w:rsid w:val="0039684F"/>
    <w:rsid w:val="003A1190"/>
    <w:rsid w:val="003E49EE"/>
    <w:rsid w:val="003F42DA"/>
    <w:rsid w:val="00410D55"/>
    <w:rsid w:val="00441D2E"/>
    <w:rsid w:val="0046490F"/>
    <w:rsid w:val="00465004"/>
    <w:rsid w:val="004969B3"/>
    <w:rsid w:val="0049755B"/>
    <w:rsid w:val="004B0D71"/>
    <w:rsid w:val="004C1820"/>
    <w:rsid w:val="005026D0"/>
    <w:rsid w:val="00510E53"/>
    <w:rsid w:val="00511EFA"/>
    <w:rsid w:val="00513D92"/>
    <w:rsid w:val="00530348"/>
    <w:rsid w:val="0058511D"/>
    <w:rsid w:val="005B28D4"/>
    <w:rsid w:val="005D3390"/>
    <w:rsid w:val="005E6A34"/>
    <w:rsid w:val="005E757A"/>
    <w:rsid w:val="0061771B"/>
    <w:rsid w:val="006279F9"/>
    <w:rsid w:val="006326DA"/>
    <w:rsid w:val="00663B51"/>
    <w:rsid w:val="00666477"/>
    <w:rsid w:val="00683F85"/>
    <w:rsid w:val="006A66B8"/>
    <w:rsid w:val="006B143B"/>
    <w:rsid w:val="006B2BAE"/>
    <w:rsid w:val="006C7A29"/>
    <w:rsid w:val="006D4186"/>
    <w:rsid w:val="006F5059"/>
    <w:rsid w:val="00707E5C"/>
    <w:rsid w:val="00713A88"/>
    <w:rsid w:val="0076316D"/>
    <w:rsid w:val="00766489"/>
    <w:rsid w:val="00773EC0"/>
    <w:rsid w:val="007859C1"/>
    <w:rsid w:val="00792AE3"/>
    <w:rsid w:val="00794688"/>
    <w:rsid w:val="007E57CA"/>
    <w:rsid w:val="008004EC"/>
    <w:rsid w:val="008047EE"/>
    <w:rsid w:val="00835931"/>
    <w:rsid w:val="008462F4"/>
    <w:rsid w:val="008A2742"/>
    <w:rsid w:val="008D4A86"/>
    <w:rsid w:val="008D75F7"/>
    <w:rsid w:val="008E3EF3"/>
    <w:rsid w:val="00933F09"/>
    <w:rsid w:val="00951515"/>
    <w:rsid w:val="0097278F"/>
    <w:rsid w:val="009A32D8"/>
    <w:rsid w:val="009D10ED"/>
    <w:rsid w:val="009F341F"/>
    <w:rsid w:val="009F5603"/>
    <w:rsid w:val="00A06EBA"/>
    <w:rsid w:val="00A32B63"/>
    <w:rsid w:val="00A55E2C"/>
    <w:rsid w:val="00AE2F9E"/>
    <w:rsid w:val="00AF0117"/>
    <w:rsid w:val="00B06AA9"/>
    <w:rsid w:val="00B338BF"/>
    <w:rsid w:val="00B41766"/>
    <w:rsid w:val="00B54F58"/>
    <w:rsid w:val="00B62163"/>
    <w:rsid w:val="00B67284"/>
    <w:rsid w:val="00BA288B"/>
    <w:rsid w:val="00BC04D4"/>
    <w:rsid w:val="00C04150"/>
    <w:rsid w:val="00C25907"/>
    <w:rsid w:val="00C72046"/>
    <w:rsid w:val="00CB4B1F"/>
    <w:rsid w:val="00CC0C83"/>
    <w:rsid w:val="00CC5381"/>
    <w:rsid w:val="00CD6387"/>
    <w:rsid w:val="00D06873"/>
    <w:rsid w:val="00D10169"/>
    <w:rsid w:val="00D2289C"/>
    <w:rsid w:val="00D53572"/>
    <w:rsid w:val="00D73202"/>
    <w:rsid w:val="00D756AB"/>
    <w:rsid w:val="00D822F8"/>
    <w:rsid w:val="00DA646E"/>
    <w:rsid w:val="00DB48C0"/>
    <w:rsid w:val="00DC68E2"/>
    <w:rsid w:val="00DD4797"/>
    <w:rsid w:val="00E232A9"/>
    <w:rsid w:val="00E446D8"/>
    <w:rsid w:val="00E44A49"/>
    <w:rsid w:val="00EA3B11"/>
    <w:rsid w:val="00ED7842"/>
    <w:rsid w:val="00EF08A3"/>
    <w:rsid w:val="00F13C7E"/>
    <w:rsid w:val="00F241BB"/>
    <w:rsid w:val="00F2634E"/>
    <w:rsid w:val="00F31D7C"/>
    <w:rsid w:val="00F61EE0"/>
    <w:rsid w:val="00F920EF"/>
    <w:rsid w:val="00F94D7F"/>
    <w:rsid w:val="00F9677C"/>
    <w:rsid w:val="00FE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69FF6"/>
  <w15:chartTrackingRefBased/>
  <w15:docId w15:val="{3E632710-E955-4114-830D-86EBD164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08A3"/>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EF08A3"/>
    <w:rPr>
      <w:sz w:val="20"/>
      <w:szCs w:val="20"/>
      <w:lang w:val="en-US"/>
    </w:rPr>
  </w:style>
  <w:style w:type="character" w:styleId="FootnoteReference">
    <w:name w:val="footnote reference"/>
    <w:basedOn w:val="DefaultParagraphFont"/>
    <w:uiPriority w:val="99"/>
    <w:semiHidden/>
    <w:unhideWhenUsed/>
    <w:rsid w:val="00EF08A3"/>
    <w:rPr>
      <w:vertAlign w:val="superscript"/>
    </w:rPr>
  </w:style>
  <w:style w:type="table" w:styleId="TableGrid">
    <w:name w:val="Table Grid"/>
    <w:basedOn w:val="TableNormal"/>
    <w:uiPriority w:val="39"/>
    <w:rsid w:val="00EF08A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8A3"/>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08A3"/>
  </w:style>
  <w:style w:type="paragraph" w:styleId="Footer">
    <w:name w:val="footer"/>
    <w:basedOn w:val="Normal"/>
    <w:link w:val="FooterChar"/>
    <w:uiPriority w:val="99"/>
    <w:unhideWhenUsed/>
    <w:rsid w:val="00EF08A3"/>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08A3"/>
  </w:style>
  <w:style w:type="paragraph" w:styleId="ListParagraph">
    <w:name w:val="List Paragraph"/>
    <w:basedOn w:val="Normal"/>
    <w:uiPriority w:val="34"/>
    <w:qFormat/>
    <w:rsid w:val="00C72046"/>
    <w:pPr>
      <w:ind w:left="720"/>
      <w:contextualSpacing/>
    </w:pPr>
    <w:rPr>
      <w:lang w:val="en-US"/>
    </w:rPr>
  </w:style>
  <w:style w:type="character" w:styleId="Hyperlink">
    <w:name w:val="Hyperlink"/>
    <w:basedOn w:val="DefaultParagraphFont"/>
    <w:uiPriority w:val="99"/>
    <w:unhideWhenUsed/>
    <w:rsid w:val="00C72046"/>
    <w:rPr>
      <w:color w:val="0563C1" w:themeColor="hyperlink"/>
      <w:u w:val="single"/>
    </w:rPr>
  </w:style>
  <w:style w:type="paragraph" w:styleId="HTMLPreformatted">
    <w:name w:val="HTML Preformatted"/>
    <w:basedOn w:val="Normal"/>
    <w:link w:val="HTMLPreformattedChar"/>
    <w:uiPriority w:val="99"/>
    <w:unhideWhenUsed/>
    <w:rsid w:val="00094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094094"/>
    <w:rPr>
      <w:rFonts w:ascii="Courier New" w:eastAsia="Times New Roman" w:hAnsi="Courier New" w:cs="Courier New"/>
      <w:sz w:val="20"/>
      <w:szCs w:val="20"/>
      <w:lang w:eastAsia="ru-RU"/>
    </w:rPr>
  </w:style>
  <w:style w:type="character" w:customStyle="1" w:styleId="y2iqfc">
    <w:name w:val="y2iqfc"/>
    <w:basedOn w:val="DefaultParagraphFont"/>
    <w:rsid w:val="0009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1031">
      <w:bodyDiv w:val="1"/>
      <w:marLeft w:val="0"/>
      <w:marRight w:val="0"/>
      <w:marTop w:val="0"/>
      <w:marBottom w:val="0"/>
      <w:divBdr>
        <w:top w:val="none" w:sz="0" w:space="0" w:color="auto"/>
        <w:left w:val="none" w:sz="0" w:space="0" w:color="auto"/>
        <w:bottom w:val="none" w:sz="0" w:space="0" w:color="auto"/>
        <w:right w:val="none" w:sz="0" w:space="0" w:color="auto"/>
      </w:divBdr>
    </w:div>
    <w:div w:id="185220544">
      <w:bodyDiv w:val="1"/>
      <w:marLeft w:val="0"/>
      <w:marRight w:val="0"/>
      <w:marTop w:val="0"/>
      <w:marBottom w:val="0"/>
      <w:divBdr>
        <w:top w:val="none" w:sz="0" w:space="0" w:color="auto"/>
        <w:left w:val="none" w:sz="0" w:space="0" w:color="auto"/>
        <w:bottom w:val="none" w:sz="0" w:space="0" w:color="auto"/>
        <w:right w:val="none" w:sz="0" w:space="0" w:color="auto"/>
      </w:divBdr>
    </w:div>
    <w:div w:id="186987728">
      <w:bodyDiv w:val="1"/>
      <w:marLeft w:val="0"/>
      <w:marRight w:val="0"/>
      <w:marTop w:val="0"/>
      <w:marBottom w:val="0"/>
      <w:divBdr>
        <w:top w:val="none" w:sz="0" w:space="0" w:color="auto"/>
        <w:left w:val="none" w:sz="0" w:space="0" w:color="auto"/>
        <w:bottom w:val="none" w:sz="0" w:space="0" w:color="auto"/>
        <w:right w:val="none" w:sz="0" w:space="0" w:color="auto"/>
      </w:divBdr>
    </w:div>
    <w:div w:id="245963192">
      <w:bodyDiv w:val="1"/>
      <w:marLeft w:val="0"/>
      <w:marRight w:val="0"/>
      <w:marTop w:val="0"/>
      <w:marBottom w:val="0"/>
      <w:divBdr>
        <w:top w:val="none" w:sz="0" w:space="0" w:color="auto"/>
        <w:left w:val="none" w:sz="0" w:space="0" w:color="auto"/>
        <w:bottom w:val="none" w:sz="0" w:space="0" w:color="auto"/>
        <w:right w:val="none" w:sz="0" w:space="0" w:color="auto"/>
      </w:divBdr>
    </w:div>
    <w:div w:id="276303233">
      <w:bodyDiv w:val="1"/>
      <w:marLeft w:val="0"/>
      <w:marRight w:val="0"/>
      <w:marTop w:val="0"/>
      <w:marBottom w:val="0"/>
      <w:divBdr>
        <w:top w:val="none" w:sz="0" w:space="0" w:color="auto"/>
        <w:left w:val="none" w:sz="0" w:space="0" w:color="auto"/>
        <w:bottom w:val="none" w:sz="0" w:space="0" w:color="auto"/>
        <w:right w:val="none" w:sz="0" w:space="0" w:color="auto"/>
      </w:divBdr>
    </w:div>
    <w:div w:id="311065305">
      <w:bodyDiv w:val="1"/>
      <w:marLeft w:val="0"/>
      <w:marRight w:val="0"/>
      <w:marTop w:val="0"/>
      <w:marBottom w:val="0"/>
      <w:divBdr>
        <w:top w:val="none" w:sz="0" w:space="0" w:color="auto"/>
        <w:left w:val="none" w:sz="0" w:space="0" w:color="auto"/>
        <w:bottom w:val="none" w:sz="0" w:space="0" w:color="auto"/>
        <w:right w:val="none" w:sz="0" w:space="0" w:color="auto"/>
      </w:divBdr>
    </w:div>
    <w:div w:id="430862059">
      <w:bodyDiv w:val="1"/>
      <w:marLeft w:val="0"/>
      <w:marRight w:val="0"/>
      <w:marTop w:val="0"/>
      <w:marBottom w:val="0"/>
      <w:divBdr>
        <w:top w:val="none" w:sz="0" w:space="0" w:color="auto"/>
        <w:left w:val="none" w:sz="0" w:space="0" w:color="auto"/>
        <w:bottom w:val="none" w:sz="0" w:space="0" w:color="auto"/>
        <w:right w:val="none" w:sz="0" w:space="0" w:color="auto"/>
      </w:divBdr>
    </w:div>
    <w:div w:id="605385796">
      <w:bodyDiv w:val="1"/>
      <w:marLeft w:val="0"/>
      <w:marRight w:val="0"/>
      <w:marTop w:val="0"/>
      <w:marBottom w:val="0"/>
      <w:divBdr>
        <w:top w:val="none" w:sz="0" w:space="0" w:color="auto"/>
        <w:left w:val="none" w:sz="0" w:space="0" w:color="auto"/>
        <w:bottom w:val="none" w:sz="0" w:space="0" w:color="auto"/>
        <w:right w:val="none" w:sz="0" w:space="0" w:color="auto"/>
      </w:divBdr>
    </w:div>
    <w:div w:id="863589327">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99173767">
      <w:bodyDiv w:val="1"/>
      <w:marLeft w:val="0"/>
      <w:marRight w:val="0"/>
      <w:marTop w:val="0"/>
      <w:marBottom w:val="0"/>
      <w:divBdr>
        <w:top w:val="none" w:sz="0" w:space="0" w:color="auto"/>
        <w:left w:val="none" w:sz="0" w:space="0" w:color="auto"/>
        <w:bottom w:val="none" w:sz="0" w:space="0" w:color="auto"/>
        <w:right w:val="none" w:sz="0" w:space="0" w:color="auto"/>
      </w:divBdr>
    </w:div>
    <w:div w:id="961764986">
      <w:bodyDiv w:val="1"/>
      <w:marLeft w:val="0"/>
      <w:marRight w:val="0"/>
      <w:marTop w:val="0"/>
      <w:marBottom w:val="0"/>
      <w:divBdr>
        <w:top w:val="none" w:sz="0" w:space="0" w:color="auto"/>
        <w:left w:val="none" w:sz="0" w:space="0" w:color="auto"/>
        <w:bottom w:val="none" w:sz="0" w:space="0" w:color="auto"/>
        <w:right w:val="none" w:sz="0" w:space="0" w:color="auto"/>
      </w:divBdr>
    </w:div>
    <w:div w:id="982928906">
      <w:bodyDiv w:val="1"/>
      <w:marLeft w:val="0"/>
      <w:marRight w:val="0"/>
      <w:marTop w:val="0"/>
      <w:marBottom w:val="0"/>
      <w:divBdr>
        <w:top w:val="none" w:sz="0" w:space="0" w:color="auto"/>
        <w:left w:val="none" w:sz="0" w:space="0" w:color="auto"/>
        <w:bottom w:val="none" w:sz="0" w:space="0" w:color="auto"/>
        <w:right w:val="none" w:sz="0" w:space="0" w:color="auto"/>
      </w:divBdr>
    </w:div>
    <w:div w:id="984234635">
      <w:bodyDiv w:val="1"/>
      <w:marLeft w:val="0"/>
      <w:marRight w:val="0"/>
      <w:marTop w:val="0"/>
      <w:marBottom w:val="0"/>
      <w:divBdr>
        <w:top w:val="none" w:sz="0" w:space="0" w:color="auto"/>
        <w:left w:val="none" w:sz="0" w:space="0" w:color="auto"/>
        <w:bottom w:val="none" w:sz="0" w:space="0" w:color="auto"/>
        <w:right w:val="none" w:sz="0" w:space="0" w:color="auto"/>
      </w:divBdr>
    </w:div>
    <w:div w:id="1018579554">
      <w:bodyDiv w:val="1"/>
      <w:marLeft w:val="0"/>
      <w:marRight w:val="0"/>
      <w:marTop w:val="0"/>
      <w:marBottom w:val="0"/>
      <w:divBdr>
        <w:top w:val="none" w:sz="0" w:space="0" w:color="auto"/>
        <w:left w:val="none" w:sz="0" w:space="0" w:color="auto"/>
        <w:bottom w:val="none" w:sz="0" w:space="0" w:color="auto"/>
        <w:right w:val="none" w:sz="0" w:space="0" w:color="auto"/>
      </w:divBdr>
    </w:div>
    <w:div w:id="1061757447">
      <w:bodyDiv w:val="1"/>
      <w:marLeft w:val="0"/>
      <w:marRight w:val="0"/>
      <w:marTop w:val="0"/>
      <w:marBottom w:val="0"/>
      <w:divBdr>
        <w:top w:val="none" w:sz="0" w:space="0" w:color="auto"/>
        <w:left w:val="none" w:sz="0" w:space="0" w:color="auto"/>
        <w:bottom w:val="none" w:sz="0" w:space="0" w:color="auto"/>
        <w:right w:val="none" w:sz="0" w:space="0" w:color="auto"/>
      </w:divBdr>
    </w:div>
    <w:div w:id="1062101501">
      <w:bodyDiv w:val="1"/>
      <w:marLeft w:val="0"/>
      <w:marRight w:val="0"/>
      <w:marTop w:val="0"/>
      <w:marBottom w:val="0"/>
      <w:divBdr>
        <w:top w:val="none" w:sz="0" w:space="0" w:color="auto"/>
        <w:left w:val="none" w:sz="0" w:space="0" w:color="auto"/>
        <w:bottom w:val="none" w:sz="0" w:space="0" w:color="auto"/>
        <w:right w:val="none" w:sz="0" w:space="0" w:color="auto"/>
      </w:divBdr>
    </w:div>
    <w:div w:id="1073502367">
      <w:bodyDiv w:val="1"/>
      <w:marLeft w:val="0"/>
      <w:marRight w:val="0"/>
      <w:marTop w:val="0"/>
      <w:marBottom w:val="0"/>
      <w:divBdr>
        <w:top w:val="none" w:sz="0" w:space="0" w:color="auto"/>
        <w:left w:val="none" w:sz="0" w:space="0" w:color="auto"/>
        <w:bottom w:val="none" w:sz="0" w:space="0" w:color="auto"/>
        <w:right w:val="none" w:sz="0" w:space="0" w:color="auto"/>
      </w:divBdr>
    </w:div>
    <w:div w:id="1229652992">
      <w:bodyDiv w:val="1"/>
      <w:marLeft w:val="0"/>
      <w:marRight w:val="0"/>
      <w:marTop w:val="0"/>
      <w:marBottom w:val="0"/>
      <w:divBdr>
        <w:top w:val="none" w:sz="0" w:space="0" w:color="auto"/>
        <w:left w:val="none" w:sz="0" w:space="0" w:color="auto"/>
        <w:bottom w:val="none" w:sz="0" w:space="0" w:color="auto"/>
        <w:right w:val="none" w:sz="0" w:space="0" w:color="auto"/>
      </w:divBdr>
    </w:div>
    <w:div w:id="1359157121">
      <w:bodyDiv w:val="1"/>
      <w:marLeft w:val="0"/>
      <w:marRight w:val="0"/>
      <w:marTop w:val="0"/>
      <w:marBottom w:val="0"/>
      <w:divBdr>
        <w:top w:val="none" w:sz="0" w:space="0" w:color="auto"/>
        <w:left w:val="none" w:sz="0" w:space="0" w:color="auto"/>
        <w:bottom w:val="none" w:sz="0" w:space="0" w:color="auto"/>
        <w:right w:val="none" w:sz="0" w:space="0" w:color="auto"/>
      </w:divBdr>
    </w:div>
    <w:div w:id="1430153274">
      <w:bodyDiv w:val="1"/>
      <w:marLeft w:val="0"/>
      <w:marRight w:val="0"/>
      <w:marTop w:val="0"/>
      <w:marBottom w:val="0"/>
      <w:divBdr>
        <w:top w:val="none" w:sz="0" w:space="0" w:color="auto"/>
        <w:left w:val="none" w:sz="0" w:space="0" w:color="auto"/>
        <w:bottom w:val="none" w:sz="0" w:space="0" w:color="auto"/>
        <w:right w:val="none" w:sz="0" w:space="0" w:color="auto"/>
      </w:divBdr>
    </w:div>
    <w:div w:id="1441411292">
      <w:bodyDiv w:val="1"/>
      <w:marLeft w:val="0"/>
      <w:marRight w:val="0"/>
      <w:marTop w:val="0"/>
      <w:marBottom w:val="0"/>
      <w:divBdr>
        <w:top w:val="none" w:sz="0" w:space="0" w:color="auto"/>
        <w:left w:val="none" w:sz="0" w:space="0" w:color="auto"/>
        <w:bottom w:val="none" w:sz="0" w:space="0" w:color="auto"/>
        <w:right w:val="none" w:sz="0" w:space="0" w:color="auto"/>
      </w:divBdr>
    </w:div>
    <w:div w:id="1513449364">
      <w:bodyDiv w:val="1"/>
      <w:marLeft w:val="0"/>
      <w:marRight w:val="0"/>
      <w:marTop w:val="0"/>
      <w:marBottom w:val="0"/>
      <w:divBdr>
        <w:top w:val="none" w:sz="0" w:space="0" w:color="auto"/>
        <w:left w:val="none" w:sz="0" w:space="0" w:color="auto"/>
        <w:bottom w:val="none" w:sz="0" w:space="0" w:color="auto"/>
        <w:right w:val="none" w:sz="0" w:space="0" w:color="auto"/>
      </w:divBdr>
    </w:div>
    <w:div w:id="1524126944">
      <w:bodyDiv w:val="1"/>
      <w:marLeft w:val="0"/>
      <w:marRight w:val="0"/>
      <w:marTop w:val="0"/>
      <w:marBottom w:val="0"/>
      <w:divBdr>
        <w:top w:val="none" w:sz="0" w:space="0" w:color="auto"/>
        <w:left w:val="none" w:sz="0" w:space="0" w:color="auto"/>
        <w:bottom w:val="none" w:sz="0" w:space="0" w:color="auto"/>
        <w:right w:val="none" w:sz="0" w:space="0" w:color="auto"/>
      </w:divBdr>
    </w:div>
    <w:div w:id="1687050760">
      <w:bodyDiv w:val="1"/>
      <w:marLeft w:val="0"/>
      <w:marRight w:val="0"/>
      <w:marTop w:val="0"/>
      <w:marBottom w:val="0"/>
      <w:divBdr>
        <w:top w:val="none" w:sz="0" w:space="0" w:color="auto"/>
        <w:left w:val="none" w:sz="0" w:space="0" w:color="auto"/>
        <w:bottom w:val="none" w:sz="0" w:space="0" w:color="auto"/>
        <w:right w:val="none" w:sz="0" w:space="0" w:color="auto"/>
      </w:divBdr>
    </w:div>
    <w:div w:id="1849172766">
      <w:bodyDiv w:val="1"/>
      <w:marLeft w:val="0"/>
      <w:marRight w:val="0"/>
      <w:marTop w:val="0"/>
      <w:marBottom w:val="0"/>
      <w:divBdr>
        <w:top w:val="none" w:sz="0" w:space="0" w:color="auto"/>
        <w:left w:val="none" w:sz="0" w:space="0" w:color="auto"/>
        <w:bottom w:val="none" w:sz="0" w:space="0" w:color="auto"/>
        <w:right w:val="none" w:sz="0" w:space="0" w:color="auto"/>
      </w:divBdr>
    </w:div>
    <w:div w:id="1898471611">
      <w:bodyDiv w:val="1"/>
      <w:marLeft w:val="0"/>
      <w:marRight w:val="0"/>
      <w:marTop w:val="0"/>
      <w:marBottom w:val="0"/>
      <w:divBdr>
        <w:top w:val="none" w:sz="0" w:space="0" w:color="auto"/>
        <w:left w:val="none" w:sz="0" w:space="0" w:color="auto"/>
        <w:bottom w:val="none" w:sz="0" w:space="0" w:color="auto"/>
        <w:right w:val="none" w:sz="0" w:space="0" w:color="auto"/>
      </w:divBdr>
    </w:div>
    <w:div w:id="20815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052-8830" TargetMode="External"/><Relationship Id="rId13" Type="http://schemas.openxmlformats.org/officeDocument/2006/relationships/hyperlink" Target="https://doi.org/10.1007/s10796-022-10313-1" TargetMode="External"/><Relationship Id="rId18" Type="http://schemas.openxmlformats.org/officeDocument/2006/relationships/hyperlink" Target="https://doi.org/10.1016/j.procir.2016.05.102" TargetMode="External"/><Relationship Id="rId26" Type="http://schemas.openxmlformats.org/officeDocument/2006/relationships/hyperlink" Target="https://www.elibrary.ru/download/elibrary_54730059_66500985.pdf" TargetMode="External"/><Relationship Id="rId3" Type="http://schemas.openxmlformats.org/officeDocument/2006/relationships/styles" Target="styles.xml"/><Relationship Id="rId21" Type="http://schemas.openxmlformats.org/officeDocument/2006/relationships/hyperlink" Target="https://www.weforum.org/about/the-fourth-industrial-revolution-by-klaus-schwab/" TargetMode="External"/><Relationship Id="rId34" Type="http://schemas.openxmlformats.org/officeDocument/2006/relationships/hyperlink" Target="https://orcid.org/0000-0002-2935-500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gemconsortium.org/economy-profiles/kazakhstan-2" TargetMode="External"/><Relationship Id="rId25" Type="http://schemas.openxmlformats.org/officeDocument/2006/relationships/hyperlink" Target="https://doi.org/10.26577/be.2022.v141.i3.13" TargetMode="External"/><Relationship Id="rId33" Type="http://schemas.openxmlformats.org/officeDocument/2006/relationships/hyperlink" Target="mailto:a.gola@pollub.p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md.org/centers/world-competitiveness-center/rankings/world-digital-competitiveness/" TargetMode="External"/><Relationship Id="rId20" Type="http://schemas.openxmlformats.org/officeDocument/2006/relationships/hyperlink" Target="https://www.oecd.org/en/publications/oecd-skills-strategy-kazakhstan_39629b47-en.html" TargetMode="External"/><Relationship Id="rId29" Type="http://schemas.openxmlformats.org/officeDocument/2006/relationships/hyperlink" Target="https://doi.org/10.32523/2079-620X-2019-1-121-1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2935-5003" TargetMode="External"/><Relationship Id="rId24" Type="http://schemas.openxmlformats.org/officeDocument/2006/relationships/hyperlink" Target="https://doi.org/10.26577/be.2022.v141.i3.13" TargetMode="External"/><Relationship Id="rId32" Type="http://schemas.openxmlformats.org/officeDocument/2006/relationships/hyperlink" Target="https://orcid.org/0000-0003-4052-883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global_innovation_index/en/2022/" TargetMode="External"/><Relationship Id="rId23" Type="http://schemas.openxmlformats.org/officeDocument/2006/relationships/hyperlink" Target="https://data.worldbank.org/indicator/GB.XPD.RSDV.GD.ZS?locations=KZ" TargetMode="External"/><Relationship Id="rId28" Type="http://schemas.openxmlformats.org/officeDocument/2006/relationships/hyperlink" Target="https://doi.org/10.32523/2079-620X-2019-1-121-131"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doi.org/10.3390/en15197142" TargetMode="External"/><Relationship Id="rId31" Type="http://schemas.openxmlformats.org/officeDocument/2006/relationships/hyperlink" Target="mailto:assadenova@edu.ektu.kz"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doi.org/10.3390/sci4030034" TargetMode="External"/><Relationship Id="rId22" Type="http://schemas.openxmlformats.org/officeDocument/2006/relationships/hyperlink" Target="https://hdr.undp.org/content/human-development-report-2023-24" TargetMode="External"/><Relationship Id="rId27" Type="http://schemas.openxmlformats.org/officeDocument/2006/relationships/hyperlink" Target="https://www.elibrary.ru/download/elibrary_54730059_66500985.pdf" TargetMode="External"/><Relationship Id="rId30" Type="http://schemas.openxmlformats.org/officeDocument/2006/relationships/image" Target="media/image3.jpeg"/><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4AFA5-11FF-4ACF-8F9A-A1192F74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7</Pages>
  <Words>2697</Words>
  <Characters>15374</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Николаенко (Руководитель РИЦ)</dc:creator>
  <cp:keywords/>
  <dc:description/>
  <cp:lastModifiedBy>Samat Baigereyev</cp:lastModifiedBy>
  <cp:revision>151</cp:revision>
  <dcterms:created xsi:type="dcterms:W3CDTF">2025-07-09T08:07:00Z</dcterms:created>
  <dcterms:modified xsi:type="dcterms:W3CDTF">2026-02-11T09:18:00Z</dcterms:modified>
</cp:coreProperties>
</file>