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824AB" w14:textId="30AF040C" w:rsidR="007A66B6" w:rsidRPr="00EF08A3" w:rsidRDefault="00C741BB" w:rsidP="007A66B6">
      <w:pPr>
        <w:widowControl w:val="0"/>
        <w:spacing w:after="0" w:line="240" w:lineRule="auto"/>
        <w:rPr>
          <w:rFonts w:ascii="Palatino Linotype" w:hAnsi="Palatino Linotype" w:cs="Times New Roman"/>
          <w:bCs/>
          <w:sz w:val="18"/>
          <w:szCs w:val="18"/>
          <w:lang w:val="kk-KZ"/>
        </w:rPr>
      </w:pPr>
      <w:r>
        <w:rPr>
          <w:rFonts w:ascii="Palatino Linotype" w:hAnsi="Palatino Linotype" w:cs="Times New Roman"/>
          <w:sz w:val="18"/>
          <w:szCs w:val="18"/>
          <w:lang w:val="en-US"/>
        </w:rPr>
        <w:t>SR</w:t>
      </w:r>
      <w:r w:rsidR="007A66B6" w:rsidRPr="007A66B6">
        <w:rPr>
          <w:rFonts w:ascii="Palatino Linotype" w:hAnsi="Palatino Linotype" w:cs="Times New Roman"/>
          <w:sz w:val="18"/>
          <w:szCs w:val="18"/>
        </w:rPr>
        <w:t>STI</w:t>
      </w:r>
      <w:r w:rsidR="007A66B6" w:rsidRPr="007A66B6">
        <w:rPr>
          <w:rFonts w:ascii="Palatino Linotype" w:hAnsi="Palatino Linotype" w:cs="Times New Roman"/>
          <w:bCs/>
          <w:sz w:val="18"/>
          <w:szCs w:val="18"/>
        </w:rPr>
        <w:t xml:space="preserve"> </w:t>
      </w:r>
      <w:r w:rsidR="007A66B6" w:rsidRPr="00EF08A3">
        <w:rPr>
          <w:rFonts w:ascii="Palatino Linotype" w:hAnsi="Palatino Linotype" w:cs="Times New Roman"/>
          <w:bCs/>
          <w:sz w:val="18"/>
          <w:szCs w:val="18"/>
          <w:lang w:val="kk-KZ"/>
        </w:rPr>
        <w:t xml:space="preserve">ХХ.ХХ.ХХ  </w:t>
      </w:r>
    </w:p>
    <w:p w14:paraId="4EF6181E" w14:textId="77777777" w:rsidR="007A66B6" w:rsidRDefault="007A66B6" w:rsidP="007A66B6">
      <w:pPr>
        <w:spacing w:after="0" w:line="240" w:lineRule="auto"/>
        <w:rPr>
          <w:rFonts w:ascii="Palatino Linotype" w:hAnsi="Palatino Linotype" w:cs="Times New Roman"/>
          <w:b/>
          <w:sz w:val="24"/>
          <w:szCs w:val="24"/>
          <w:lang w:val="kk-KZ"/>
        </w:rPr>
      </w:pPr>
    </w:p>
    <w:p w14:paraId="0856F73F" w14:textId="4CD2D304" w:rsidR="007A66B6" w:rsidRDefault="007A66B6" w:rsidP="007A66B6">
      <w:pPr>
        <w:spacing w:after="0" w:line="240" w:lineRule="auto"/>
        <w:rPr>
          <w:rFonts w:ascii="Palatino Linotype" w:hAnsi="Palatino Linotype" w:cs="Times New Roman"/>
          <w:b/>
          <w:sz w:val="24"/>
          <w:szCs w:val="24"/>
          <w:lang w:val="en-US"/>
        </w:rPr>
      </w:pPr>
      <w:r w:rsidRPr="00EF08A3">
        <w:rPr>
          <w:rFonts w:ascii="Palatino Linotype" w:hAnsi="Palatino Linotype" w:cs="Times New Roman"/>
          <w:b/>
          <w:sz w:val="24"/>
          <w:szCs w:val="24"/>
          <w:lang w:val="en-US"/>
        </w:rPr>
        <w:t>TITLE OF THE MANUSCRIPT</w:t>
      </w:r>
    </w:p>
    <w:p w14:paraId="7FDEF8B8" w14:textId="6D22750C" w:rsidR="00EF08A3" w:rsidRPr="004F3D79"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НАЗВАНИЕ РУКОПИСИ</w:t>
      </w:r>
      <w:r w:rsidRPr="00EF08A3">
        <w:rPr>
          <w:rFonts w:ascii="Palatino Linotype" w:hAnsi="Palatino Linotype"/>
          <w:noProof/>
          <w:sz w:val="24"/>
          <w:szCs w:val="24"/>
          <w:lang w:val="en-US" w:eastAsia="ru-RU"/>
        </w:rPr>
        <w:t xml:space="preserve"> </w:t>
      </w:r>
    </w:p>
    <w:p w14:paraId="27F8A6A1" w14:textId="77777777" w:rsidR="00EF08A3" w:rsidRPr="004F3D79"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ҚОЛЖАЗБАНЫҢ АТАУЫ</w:t>
      </w:r>
    </w:p>
    <w:p w14:paraId="4F9824B9" w14:textId="77777777" w:rsidR="00EF08A3" w:rsidRDefault="00EF08A3" w:rsidP="00EF08A3">
      <w:pPr>
        <w:spacing w:after="0" w:line="240" w:lineRule="auto"/>
        <w:rPr>
          <w:sz w:val="18"/>
          <w:szCs w:val="18"/>
          <w:lang w:val="kk-KZ"/>
        </w:rPr>
      </w:pPr>
    </w:p>
    <w:p w14:paraId="1AC5B3A3" w14:textId="50D23715" w:rsidR="00EF08A3" w:rsidRPr="004F3D79" w:rsidRDefault="00557899" w:rsidP="00EF08A3">
      <w:pPr>
        <w:spacing w:after="0" w:line="240" w:lineRule="auto"/>
        <w:rPr>
          <w:rFonts w:ascii="Palatino Linotype" w:hAnsi="Palatino Linotype" w:cs="Times New Roman"/>
          <w:b/>
          <w:sz w:val="20"/>
          <w:szCs w:val="20"/>
          <w:vertAlign w:val="superscript"/>
        </w:rPr>
      </w:pPr>
      <w:r w:rsidRPr="00557899">
        <w:rPr>
          <w:rFonts w:ascii="Palatino Linotype" w:hAnsi="Palatino Linotype" w:cs="Times New Roman"/>
          <w:b/>
          <w:bCs/>
          <w:sz w:val="20"/>
          <w:szCs w:val="20"/>
        </w:rPr>
        <w:t>G.P. Surname</w:t>
      </w:r>
      <w:r w:rsidRPr="00557899">
        <w:rPr>
          <w:rFonts w:ascii="Palatino Linotype" w:hAnsi="Palatino Linotype" w:cs="Times New Roman"/>
          <w:b/>
          <w:sz w:val="20"/>
          <w:szCs w:val="20"/>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4A221FBF" wp14:editId="1A28BAF4">
            <wp:extent cx="156949" cy="156949"/>
            <wp:effectExtent l="0" t="0" r="0" b="0"/>
            <wp:docPr id="2" name="Obraz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lang w:val="kk-KZ"/>
        </w:rPr>
        <w:t xml:space="preserve"> </w:t>
      </w:r>
      <w:r w:rsidR="00EF08A3" w:rsidRPr="00EF08A3">
        <w:rPr>
          <w:rFonts w:ascii="Palatino Linotype" w:hAnsi="Palatino Linotype" w:cs="Times New Roman"/>
          <w:sz w:val="20"/>
          <w:szCs w:val="20"/>
          <w:vertAlign w:val="superscript"/>
          <w:lang w:val="kk-KZ"/>
        </w:rPr>
        <w:t>1</w:t>
      </w:r>
      <w:r w:rsidR="00EF08A3">
        <w:rPr>
          <w:rFonts w:ascii="Palatino Linotype" w:hAnsi="Palatino Linotype" w:cs="Times New Roman"/>
          <w:b/>
          <w:sz w:val="20"/>
          <w:szCs w:val="20"/>
          <w:lang w:val="kk-KZ"/>
        </w:rPr>
        <w:t>*</w:t>
      </w:r>
      <w:r w:rsidR="00EF08A3" w:rsidRPr="004F3D79">
        <w:rPr>
          <w:rFonts w:ascii="Palatino Linotype" w:hAnsi="Palatino Linotype" w:cs="Times New Roman"/>
          <w:b/>
          <w:sz w:val="20"/>
          <w:szCs w:val="20"/>
          <w:lang w:val="kk-KZ"/>
        </w:rPr>
        <w:t xml:space="preserve">, </w:t>
      </w:r>
      <w:r w:rsidRPr="00557899">
        <w:rPr>
          <w:rFonts w:ascii="Palatino Linotype" w:hAnsi="Palatino Linotype" w:cs="Times New Roman"/>
          <w:b/>
          <w:bCs/>
          <w:sz w:val="20"/>
          <w:szCs w:val="20"/>
        </w:rPr>
        <w:t>G.P. Surname</w:t>
      </w:r>
      <w:r w:rsidRPr="00557899">
        <w:rPr>
          <w:rFonts w:ascii="Palatino Linotype" w:hAnsi="Palatino Linotype" w:cs="Times New Roman"/>
          <w:b/>
          <w:sz w:val="20"/>
          <w:szCs w:val="20"/>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2798F0F1" wp14:editId="31602046">
            <wp:extent cx="156949" cy="156949"/>
            <wp:effectExtent l="0" t="0" r="0" b="0"/>
            <wp:docPr id="3" name="Obraz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vertAlign w:val="superscript"/>
          <w:lang w:val="kk-KZ"/>
        </w:rPr>
        <w:t xml:space="preserve">  2</w:t>
      </w:r>
    </w:p>
    <w:p w14:paraId="1BE63664" w14:textId="77777777" w:rsidR="00557899" w:rsidRDefault="00EF08A3" w:rsidP="00557899">
      <w:pPr>
        <w:spacing w:after="0" w:line="240" w:lineRule="auto"/>
        <w:jc w:val="both"/>
        <w:rPr>
          <w:rFonts w:ascii="Palatino Linotype" w:hAnsi="Palatino Linotype" w:cs="Times New Roman"/>
          <w:color w:val="000000" w:themeColor="text1"/>
          <w:sz w:val="18"/>
          <w:szCs w:val="18"/>
          <w:shd w:val="clear" w:color="auto" w:fill="FFFFFF"/>
          <w:lang w:val="en-US"/>
        </w:rPr>
      </w:pPr>
      <w:r w:rsidRPr="00EF08A3">
        <w:rPr>
          <w:rFonts w:ascii="Palatino Linotype" w:hAnsi="Palatino Linotype" w:cs="Times New Roman"/>
          <w:color w:val="000000" w:themeColor="text1"/>
          <w:sz w:val="18"/>
          <w:szCs w:val="18"/>
          <w:vertAlign w:val="superscript"/>
        </w:rPr>
        <w:t xml:space="preserve">1 </w:t>
      </w:r>
      <w:r w:rsidR="00557899" w:rsidRPr="00557899">
        <w:rPr>
          <w:rFonts w:ascii="Palatino Linotype" w:hAnsi="Palatino Linotype" w:cs="Times New Roman"/>
          <w:color w:val="000000" w:themeColor="text1"/>
          <w:sz w:val="18"/>
          <w:szCs w:val="18"/>
          <w:shd w:val="clear" w:color="auto" w:fill="FFFFFF"/>
        </w:rPr>
        <w:t>Name of organization 1, city, country</w:t>
      </w:r>
    </w:p>
    <w:p w14:paraId="03820EEE" w14:textId="313A6483" w:rsidR="00EF08A3" w:rsidRPr="00EF08A3" w:rsidRDefault="00EF08A3" w:rsidP="00557899">
      <w:pPr>
        <w:spacing w:after="0" w:line="240" w:lineRule="auto"/>
        <w:jc w:val="both"/>
        <w:rPr>
          <w:rFonts w:ascii="Palatino Linotype" w:hAnsi="Palatino Linotype" w:cs="Times New Roman"/>
          <w:iCs/>
          <w:color w:val="000000" w:themeColor="text1"/>
          <w:sz w:val="18"/>
          <w:szCs w:val="18"/>
        </w:rPr>
      </w:pPr>
      <w:r w:rsidRPr="00EF08A3">
        <w:rPr>
          <w:rFonts w:ascii="Palatino Linotype" w:hAnsi="Palatino Linotype" w:cs="Times New Roman"/>
          <w:iCs/>
          <w:color w:val="000000" w:themeColor="text1"/>
          <w:sz w:val="18"/>
          <w:szCs w:val="18"/>
          <w:vertAlign w:val="superscript"/>
        </w:rPr>
        <w:t xml:space="preserve">2 </w:t>
      </w:r>
      <w:r w:rsidR="00557899" w:rsidRPr="00557899">
        <w:rPr>
          <w:rFonts w:ascii="Palatino Linotype" w:hAnsi="Palatino Linotype" w:cs="Times New Roman"/>
          <w:color w:val="000000" w:themeColor="text1"/>
          <w:sz w:val="18"/>
          <w:szCs w:val="18"/>
          <w:shd w:val="clear" w:color="auto" w:fill="FFFFFF"/>
        </w:rPr>
        <w:t xml:space="preserve">Name of organization </w:t>
      </w:r>
      <w:r w:rsidR="00557899">
        <w:rPr>
          <w:rFonts w:ascii="Palatino Linotype" w:hAnsi="Palatino Linotype" w:cs="Times New Roman"/>
          <w:color w:val="000000" w:themeColor="text1"/>
          <w:sz w:val="18"/>
          <w:szCs w:val="18"/>
          <w:shd w:val="clear" w:color="auto" w:fill="FFFFFF"/>
          <w:lang w:val="en-US"/>
        </w:rPr>
        <w:t>2</w:t>
      </w:r>
      <w:r w:rsidR="00557899" w:rsidRPr="00557899">
        <w:rPr>
          <w:rFonts w:ascii="Palatino Linotype" w:hAnsi="Palatino Linotype" w:cs="Times New Roman"/>
          <w:color w:val="000000" w:themeColor="text1"/>
          <w:sz w:val="18"/>
          <w:szCs w:val="18"/>
          <w:shd w:val="clear" w:color="auto" w:fill="FFFFFF"/>
        </w:rPr>
        <w:t>, city, country</w:t>
      </w:r>
    </w:p>
    <w:p w14:paraId="2F8380E7" w14:textId="7AB0192D" w:rsidR="00EF08A3" w:rsidRPr="00EF08A3" w:rsidRDefault="00EF08A3" w:rsidP="00EF08A3">
      <w:pPr>
        <w:spacing w:after="0" w:line="240" w:lineRule="auto"/>
        <w:rPr>
          <w:rFonts w:ascii="Palatino Linotype" w:hAnsi="Palatino Linotype"/>
          <w:sz w:val="18"/>
          <w:szCs w:val="18"/>
        </w:rPr>
      </w:pPr>
      <w:r w:rsidRPr="00EF08A3">
        <w:rPr>
          <w:rFonts w:ascii="Palatino Linotype" w:hAnsi="Palatino Linotype" w:cs="Times New Roman"/>
          <w:b/>
          <w:i/>
          <w:iCs/>
          <w:sz w:val="18"/>
          <w:szCs w:val="18"/>
        </w:rPr>
        <w:t>*</w:t>
      </w:r>
      <w:r w:rsidR="00557899" w:rsidRPr="00557899">
        <w:t xml:space="preserve"> </w:t>
      </w:r>
      <w:r w:rsidR="00557899" w:rsidRPr="00557899">
        <w:rPr>
          <w:rFonts w:ascii="Palatino Linotype" w:hAnsi="Palatino Linotype" w:cs="Times New Roman"/>
          <w:bCs/>
          <w:sz w:val="18"/>
          <w:szCs w:val="18"/>
        </w:rPr>
        <w:t>Corresponding author: Full name, e-mail:</w:t>
      </w:r>
    </w:p>
    <w:p w14:paraId="62F4D97C" w14:textId="77777777" w:rsidR="00EF08A3" w:rsidRDefault="00EF08A3" w:rsidP="00EF08A3">
      <w:pPr>
        <w:spacing w:after="0" w:line="240" w:lineRule="auto"/>
        <w:rPr>
          <w:sz w:val="18"/>
          <w:szCs w:val="18"/>
        </w:rPr>
      </w:pPr>
    </w:p>
    <w:tbl>
      <w:tblPr>
        <w:tblStyle w:val="TableGrid"/>
        <w:tblW w:w="0" w:type="auto"/>
        <w:tblLook w:val="04A0" w:firstRow="1" w:lastRow="0" w:firstColumn="1" w:lastColumn="0" w:noHBand="0" w:noVBand="1"/>
      </w:tblPr>
      <w:tblGrid>
        <w:gridCol w:w="2330"/>
        <w:gridCol w:w="410"/>
        <w:gridCol w:w="5764"/>
      </w:tblGrid>
      <w:tr w:rsidR="00EF08A3" w:rsidRPr="004F3D79" w14:paraId="0D6DC103" w14:textId="77777777" w:rsidTr="00D81AF5">
        <w:tc>
          <w:tcPr>
            <w:tcW w:w="2330" w:type="dxa"/>
            <w:tcBorders>
              <w:top w:val="double" w:sz="4" w:space="0" w:color="auto"/>
              <w:left w:val="nil"/>
              <w:bottom w:val="single" w:sz="4" w:space="0" w:color="auto"/>
              <w:right w:val="nil"/>
            </w:tcBorders>
          </w:tcPr>
          <w:p w14:paraId="66485365" w14:textId="78C19EA6" w:rsidR="00EF08A3" w:rsidRPr="00DA646E" w:rsidRDefault="00D81AF5" w:rsidP="00EF08A3">
            <w:pPr>
              <w:spacing w:before="120"/>
              <w:ind w:left="-107"/>
              <w:rPr>
                <w:rFonts w:ascii="Palatino Linotype" w:hAnsi="Palatino Linotype"/>
                <w:b/>
                <w:bCs/>
                <w:sz w:val="18"/>
                <w:szCs w:val="18"/>
                <w:lang w:val="ru-RU"/>
              </w:rPr>
            </w:pPr>
            <w:r>
              <w:rPr>
                <w:rFonts w:ascii="Palatino Linotype" w:hAnsi="Palatino Linotype" w:cs="Times New Roman"/>
                <w:b/>
                <w:bCs/>
                <w:sz w:val="18"/>
                <w:szCs w:val="18"/>
              </w:rPr>
              <w:t>Keywords</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7FB4325D"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3EFD1079" w14:textId="16D4895A" w:rsidR="00EF08A3" w:rsidRPr="0058511D" w:rsidRDefault="00D81AF5"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rPr>
              <w:t>ABSTRACT</w:t>
            </w:r>
            <w:r w:rsidRPr="0058511D">
              <w:rPr>
                <w:rFonts w:ascii="Palatino Linotype" w:hAnsi="Palatino Linotype" w:cs="Times New Roman"/>
                <w:b/>
                <w:bCs/>
                <w:sz w:val="18"/>
                <w:szCs w:val="18"/>
                <w:lang w:val="ru-RU"/>
              </w:rPr>
              <w:t xml:space="preserve"> </w:t>
            </w:r>
          </w:p>
        </w:tc>
      </w:tr>
      <w:tr w:rsidR="00D81AF5" w:rsidRPr="00311F95" w14:paraId="5F5C749F" w14:textId="77777777" w:rsidTr="00D81AF5">
        <w:tc>
          <w:tcPr>
            <w:tcW w:w="2330" w:type="dxa"/>
            <w:tcBorders>
              <w:left w:val="nil"/>
              <w:bottom w:val="nil"/>
              <w:right w:val="nil"/>
            </w:tcBorders>
          </w:tcPr>
          <w:p w14:paraId="1E22EDC5" w14:textId="3D0859D6" w:rsidR="00D81AF5" w:rsidRDefault="00D81AF5" w:rsidP="00D81AF5">
            <w:pPr>
              <w:widowControl w:val="0"/>
              <w:ind w:left="-107" w:right="-258"/>
              <w:rPr>
                <w:rFonts w:ascii="Palatino Linotype" w:hAnsi="Palatino Linotype" w:cs="Times New Roman"/>
                <w:sz w:val="18"/>
                <w:szCs w:val="18"/>
              </w:rPr>
            </w:pPr>
            <w:r w:rsidRPr="0058511D">
              <w:rPr>
                <w:rFonts w:ascii="Palatino Linotype" w:hAnsi="Palatino Linotype" w:cs="Times New Roman"/>
                <w:sz w:val="18"/>
                <w:szCs w:val="18"/>
              </w:rPr>
              <w:t>keyword 1, keyword 2, keyword 3, keyword 4, keyword 5, keyword 6, keyword 7</w:t>
            </w:r>
            <w:r w:rsidRPr="0058511D">
              <w:rPr>
                <w:rFonts w:ascii="Palatino Linotype" w:hAnsi="Palatino Linotype" w:cs="Times New Roman"/>
                <w:sz w:val="18"/>
                <w:szCs w:val="18"/>
                <w:lang w:val="kk-KZ"/>
              </w:rPr>
              <w:t xml:space="preserve">, </w:t>
            </w:r>
            <w:r w:rsidRPr="0058511D">
              <w:rPr>
                <w:rFonts w:ascii="Palatino Linotype" w:hAnsi="Palatino Linotype" w:cs="Times New Roman"/>
                <w:sz w:val="18"/>
                <w:szCs w:val="18"/>
              </w:rPr>
              <w:t xml:space="preserve">keyword </w:t>
            </w:r>
            <w:r w:rsidRPr="0058511D">
              <w:rPr>
                <w:rFonts w:ascii="Palatino Linotype" w:hAnsi="Palatino Linotype" w:cs="Times New Roman"/>
                <w:sz w:val="18"/>
                <w:szCs w:val="18"/>
                <w:lang w:val="kk-KZ"/>
              </w:rPr>
              <w:t>8.</w:t>
            </w:r>
          </w:p>
          <w:p w14:paraId="2F049437" w14:textId="4D59350E" w:rsidR="00D81AF5" w:rsidRPr="0058511D" w:rsidRDefault="00D81AF5" w:rsidP="00D81AF5">
            <w:pPr>
              <w:widowControl w:val="0"/>
              <w:ind w:left="-107"/>
              <w:rPr>
                <w:rFonts w:ascii="Palatino Linotype" w:hAnsi="Palatino Linotype" w:cs="Times New Roman"/>
                <w:sz w:val="18"/>
                <w:szCs w:val="18"/>
                <w:lang w:val="ru-RU"/>
              </w:rPr>
            </w:pPr>
          </w:p>
        </w:tc>
        <w:tc>
          <w:tcPr>
            <w:tcW w:w="410" w:type="dxa"/>
            <w:tcBorders>
              <w:top w:val="nil"/>
              <w:left w:val="nil"/>
              <w:bottom w:val="nil"/>
              <w:right w:val="nil"/>
            </w:tcBorders>
          </w:tcPr>
          <w:p w14:paraId="5DB6CCD5" w14:textId="77777777" w:rsidR="00D81AF5" w:rsidRPr="0058511D" w:rsidRDefault="00D81AF5" w:rsidP="00D81AF5">
            <w:pPr>
              <w:rPr>
                <w:rFonts w:ascii="Palatino Linotype" w:hAnsi="Palatino Linotype"/>
                <w:sz w:val="18"/>
                <w:szCs w:val="18"/>
              </w:rPr>
            </w:pPr>
          </w:p>
        </w:tc>
        <w:tc>
          <w:tcPr>
            <w:tcW w:w="5764" w:type="dxa"/>
            <w:tcBorders>
              <w:left w:val="nil"/>
              <w:bottom w:val="nil"/>
              <w:right w:val="nil"/>
            </w:tcBorders>
          </w:tcPr>
          <w:p w14:paraId="48DCF2D3" w14:textId="00DAD38F" w:rsidR="00D81AF5" w:rsidRPr="0058511D" w:rsidRDefault="00D81AF5" w:rsidP="00D81AF5">
            <w:pPr>
              <w:ind w:left="-113" w:right="-113"/>
              <w:jc w:val="both"/>
              <w:rPr>
                <w:rFonts w:ascii="Palatino Linotype" w:hAnsi="Palatino Linotype" w:cs="Arial"/>
                <w:sz w:val="18"/>
                <w:szCs w:val="18"/>
                <w:lang w:val="kk-KZ"/>
              </w:rPr>
            </w:pPr>
            <w:r w:rsidRPr="0058511D">
              <w:rPr>
                <w:rFonts w:ascii="Palatino Linotype" w:hAnsi="Palatino Linotype" w:cs="Times New Roman"/>
                <w:sz w:val="18"/>
                <w:szCs w:val="18"/>
              </w:rPr>
              <w:t>The abstract should provide a concise summary of the article and reflect its main points. It is recommended to include the relevance of the research topic, the objectives of the study, the methods used, key results, scientific novelty, and potential practical significance. The abstract must be written as a single block of text without paragraphs or references to tables, figures, or literature sources. The volume of the abstract should be between 150 and 250 words. General phrases lacking specificity, as well as unexplained abbreviations and acronyms, should be avoided. The abstract must be written in an academic style and provide a complete overview of the article's content without requiring access to the full text.</w:t>
            </w:r>
          </w:p>
        </w:tc>
      </w:tr>
      <w:tr w:rsidR="00D81AF5" w:rsidRPr="004F3D79" w14:paraId="492FE0BB" w14:textId="77777777" w:rsidTr="00D81AF5">
        <w:tc>
          <w:tcPr>
            <w:tcW w:w="2330" w:type="dxa"/>
            <w:tcBorders>
              <w:top w:val="double" w:sz="4" w:space="0" w:color="auto"/>
              <w:left w:val="nil"/>
              <w:bottom w:val="single" w:sz="4" w:space="0" w:color="auto"/>
              <w:right w:val="nil"/>
            </w:tcBorders>
          </w:tcPr>
          <w:p w14:paraId="78F2EE25" w14:textId="67E83A66" w:rsidR="00D81AF5" w:rsidRPr="00232383" w:rsidRDefault="00D81AF5" w:rsidP="00D81AF5">
            <w:pPr>
              <w:spacing w:before="120"/>
              <w:ind w:left="-107"/>
              <w:rPr>
                <w:rFonts w:ascii="Palatino Linotype" w:hAnsi="Palatino Linotype"/>
                <w:sz w:val="18"/>
                <w:szCs w:val="18"/>
                <w:lang w:val="ru-RU"/>
              </w:rPr>
            </w:pPr>
            <w:r>
              <w:rPr>
                <w:rFonts w:ascii="Palatino Linotype" w:hAnsi="Palatino Linotype" w:cs="Times New Roman"/>
                <w:b/>
                <w:bCs/>
                <w:sz w:val="18"/>
                <w:szCs w:val="18"/>
                <w:lang w:val="kk-KZ"/>
              </w:rPr>
              <w:t>Түйінді сөздер</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1AA70159" w14:textId="77777777" w:rsidR="00D81AF5" w:rsidRPr="0058511D" w:rsidRDefault="00D81AF5" w:rsidP="00D81AF5">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13EB6935" w14:textId="77777777" w:rsidR="00D81AF5" w:rsidRPr="0058511D" w:rsidRDefault="00D81AF5" w:rsidP="00D81AF5">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ТҮЙІНДЕМЕ</w:t>
            </w:r>
          </w:p>
        </w:tc>
      </w:tr>
      <w:tr w:rsidR="00D81AF5" w:rsidRPr="00311F95" w14:paraId="71B51E57" w14:textId="77777777" w:rsidTr="00D81AF5">
        <w:tc>
          <w:tcPr>
            <w:tcW w:w="2330" w:type="dxa"/>
            <w:tcBorders>
              <w:left w:val="nil"/>
              <w:bottom w:val="nil"/>
              <w:right w:val="nil"/>
            </w:tcBorders>
          </w:tcPr>
          <w:p w14:paraId="2A4483B9" w14:textId="73105F07" w:rsidR="00D81AF5" w:rsidRPr="0058511D" w:rsidRDefault="00D81AF5" w:rsidP="00D81AF5">
            <w:pPr>
              <w:ind w:left="-107"/>
              <w:rPr>
                <w:rFonts w:ascii="Palatino Linotype" w:hAnsi="Palatino Linotype"/>
                <w:sz w:val="18"/>
                <w:szCs w:val="18"/>
                <w:lang w:val="kk-KZ"/>
              </w:rPr>
            </w:pPr>
            <w:r w:rsidRPr="0058511D">
              <w:rPr>
                <w:rFonts w:ascii="Palatino Linotype" w:hAnsi="Palatino Linotype" w:cs="Times New Roman"/>
                <w:sz w:val="18"/>
                <w:szCs w:val="18"/>
                <w:lang w:val="kk-KZ"/>
              </w:rPr>
              <w:t>1-ші түйін сөз, 2-ші түйін сөз, 3-ші түйін сөз, 4-ші түйін сөз, 5-ші түйін сөз, 6-шы түйін сөз, 7-ші түйін сөз, 8-ші түйін сөз.</w:t>
            </w:r>
          </w:p>
        </w:tc>
        <w:tc>
          <w:tcPr>
            <w:tcW w:w="410" w:type="dxa"/>
            <w:tcBorders>
              <w:top w:val="nil"/>
              <w:left w:val="nil"/>
              <w:bottom w:val="nil"/>
              <w:right w:val="nil"/>
            </w:tcBorders>
          </w:tcPr>
          <w:p w14:paraId="217E2747" w14:textId="77777777" w:rsidR="00D81AF5" w:rsidRPr="0058511D" w:rsidRDefault="00D81AF5" w:rsidP="00D81AF5">
            <w:pPr>
              <w:rPr>
                <w:rFonts w:ascii="Palatino Linotype" w:hAnsi="Palatino Linotype"/>
                <w:sz w:val="18"/>
                <w:szCs w:val="18"/>
                <w:lang w:val="kk-KZ"/>
              </w:rPr>
            </w:pPr>
          </w:p>
        </w:tc>
        <w:tc>
          <w:tcPr>
            <w:tcW w:w="5764" w:type="dxa"/>
            <w:tcBorders>
              <w:left w:val="nil"/>
              <w:bottom w:val="nil"/>
              <w:right w:val="nil"/>
            </w:tcBorders>
          </w:tcPr>
          <w:p w14:paraId="7FB584D0" w14:textId="77777777" w:rsidR="00D81AF5" w:rsidRPr="0058511D" w:rsidRDefault="00D81AF5" w:rsidP="00D81AF5">
            <w:pPr>
              <w:ind w:left="-113" w:right="-113"/>
              <w:jc w:val="both"/>
              <w:rPr>
                <w:rFonts w:ascii="Palatino Linotype" w:hAnsi="Palatino Linotype"/>
                <w:sz w:val="18"/>
                <w:szCs w:val="18"/>
                <w:lang w:val="kk-KZ"/>
              </w:rPr>
            </w:pPr>
            <w:r w:rsidRPr="0058511D">
              <w:rPr>
                <w:rFonts w:ascii="Palatino Linotype" w:hAnsi="Palatino Linotype" w:cs="Times New Roman"/>
                <w:sz w:val="18"/>
                <w:szCs w:val="18"/>
                <w:lang w:val="kk-KZ"/>
              </w:rPr>
              <w:t>Түйіндеме мақала мазмұнын қысқаша сипаттап, оның негізгі тұжырымдарын көрсетуі тиіс. Түйіндемеде зерттеу тақырыбының өзектілігі, мақсаттары, қолданылған әдістері, негізгі нәтижелері, ғылыми жаңалығы және мүмкін болатын практикалық маңыздылығы көрсетілуі ұсынылады. Түйіндеме тұтас мәтін түрінде, абзацтарға бөлінбей жазылады және кестелерге, суреттерге немесе әдебиет көздеріне сілтеме жасалмайды. Түйіндеменің көлемі 100–150 сөз аралығында болуы қажет. Жалпылама, нақты емес тұжырымдардан, сондай-ақ қысқартулар мен аббревиатураларды түсіндірмесіз қолданудан аулақ болу керек. Түйіндеме ғылыми стильде жазылып, мақала мәтінін оқымай-ақ, оның мазмұны туралы толық түсінік беруі қажет.</w:t>
            </w:r>
          </w:p>
        </w:tc>
      </w:tr>
      <w:tr w:rsidR="00D81AF5" w:rsidRPr="004F3D79" w14:paraId="7FD18797" w14:textId="77777777" w:rsidTr="00D81AF5">
        <w:tc>
          <w:tcPr>
            <w:tcW w:w="2330" w:type="dxa"/>
            <w:tcBorders>
              <w:top w:val="double" w:sz="4" w:space="0" w:color="auto"/>
              <w:left w:val="nil"/>
              <w:bottom w:val="single" w:sz="4" w:space="0" w:color="auto"/>
              <w:right w:val="nil"/>
            </w:tcBorders>
          </w:tcPr>
          <w:p w14:paraId="4C59D655" w14:textId="36F04695" w:rsidR="00D81AF5" w:rsidRPr="00D06873" w:rsidRDefault="00D81AF5" w:rsidP="00D81AF5">
            <w:pPr>
              <w:spacing w:before="120"/>
              <w:ind w:left="-107"/>
              <w:rPr>
                <w:rFonts w:ascii="Palatino Linotype" w:hAnsi="Palatino Linotype"/>
                <w:sz w:val="18"/>
                <w:szCs w:val="18"/>
                <w:lang w:val="ru-RU"/>
              </w:rPr>
            </w:pPr>
            <w:r w:rsidRPr="00DA646E">
              <w:rPr>
                <w:rFonts w:ascii="Palatino Linotype" w:hAnsi="Palatino Linotype"/>
                <w:b/>
                <w:bCs/>
                <w:sz w:val="18"/>
                <w:szCs w:val="18"/>
                <w:lang w:val="ru-RU"/>
              </w:rPr>
              <w:t>Ключевые слова:</w:t>
            </w:r>
          </w:p>
        </w:tc>
        <w:tc>
          <w:tcPr>
            <w:tcW w:w="410" w:type="dxa"/>
            <w:tcBorders>
              <w:top w:val="double" w:sz="4" w:space="0" w:color="auto"/>
              <w:left w:val="nil"/>
              <w:bottom w:val="nil"/>
              <w:right w:val="nil"/>
            </w:tcBorders>
          </w:tcPr>
          <w:p w14:paraId="2D8055EB" w14:textId="77777777" w:rsidR="00D81AF5" w:rsidRPr="0058511D" w:rsidRDefault="00D81AF5" w:rsidP="00D81AF5">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2F6CE673" w14:textId="72A60188" w:rsidR="00D81AF5" w:rsidRPr="0058511D" w:rsidRDefault="00D81AF5" w:rsidP="00D81AF5">
            <w:pPr>
              <w:spacing w:before="120"/>
              <w:ind w:left="-113" w:right="-113"/>
              <w:jc w:val="both"/>
              <w:rPr>
                <w:rFonts w:ascii="Palatino Linotype" w:hAnsi="Palatino Linotype"/>
                <w:sz w:val="18"/>
                <w:szCs w:val="18"/>
              </w:rPr>
            </w:pPr>
            <w:r w:rsidRPr="0058511D">
              <w:rPr>
                <w:rFonts w:ascii="Palatino Linotype" w:hAnsi="Palatino Linotype" w:cs="Times New Roman"/>
                <w:b/>
                <w:bCs/>
                <w:sz w:val="18"/>
                <w:szCs w:val="18"/>
                <w:lang w:val="ru-RU"/>
              </w:rPr>
              <w:t>АННОТАЦИЯ</w:t>
            </w:r>
          </w:p>
        </w:tc>
      </w:tr>
      <w:tr w:rsidR="00D81AF5" w:rsidRPr="00311F95" w14:paraId="19CE4F19" w14:textId="77777777" w:rsidTr="00D81AF5">
        <w:trPr>
          <w:trHeight w:val="2457"/>
        </w:trPr>
        <w:tc>
          <w:tcPr>
            <w:tcW w:w="2330" w:type="dxa"/>
            <w:tcBorders>
              <w:left w:val="nil"/>
              <w:bottom w:val="double" w:sz="4" w:space="0" w:color="auto"/>
              <w:right w:val="nil"/>
            </w:tcBorders>
          </w:tcPr>
          <w:p w14:paraId="72552B75" w14:textId="77777777" w:rsidR="00D81AF5" w:rsidRPr="0058511D" w:rsidRDefault="00D81AF5" w:rsidP="00D81AF5">
            <w:pPr>
              <w:widowControl w:val="0"/>
              <w:ind w:left="-107" w:right="-258"/>
              <w:rPr>
                <w:rFonts w:ascii="Palatino Linotype" w:hAnsi="Palatino Linotype" w:cs="Times New Roman"/>
                <w:sz w:val="18"/>
                <w:szCs w:val="18"/>
                <w:lang w:val="ru-RU"/>
              </w:rPr>
            </w:pPr>
            <w:r w:rsidRPr="0058511D">
              <w:rPr>
                <w:rFonts w:ascii="Palatino Linotype" w:hAnsi="Palatino Linotype" w:cs="Times New Roman"/>
                <w:sz w:val="18"/>
                <w:szCs w:val="18"/>
                <w:lang w:val="ru-RU"/>
              </w:rPr>
              <w:t>ключевое слово 1, ключевое слово 2, ключевое слово 3, ключевое слово 4, ключевое слово 5, ключевое слово 6, ключевое слово 7,</w:t>
            </w:r>
          </w:p>
          <w:p w14:paraId="1501A8E9" w14:textId="487116D9" w:rsidR="00D81AF5" w:rsidRPr="0058511D" w:rsidRDefault="00D81AF5" w:rsidP="00D81AF5">
            <w:pPr>
              <w:ind w:left="-107"/>
              <w:rPr>
                <w:rFonts w:ascii="Palatino Linotype" w:hAnsi="Palatino Linotype"/>
                <w:sz w:val="18"/>
                <w:szCs w:val="18"/>
                <w:lang w:val="kk-KZ"/>
              </w:rPr>
            </w:pPr>
            <w:r w:rsidRPr="0058511D">
              <w:rPr>
                <w:rFonts w:ascii="Palatino Linotype" w:hAnsi="Palatino Linotype" w:cs="Times New Roman"/>
                <w:sz w:val="18"/>
                <w:szCs w:val="18"/>
                <w:lang w:val="ru-RU"/>
              </w:rPr>
              <w:t>ключевое слово 8.</w:t>
            </w:r>
          </w:p>
        </w:tc>
        <w:tc>
          <w:tcPr>
            <w:tcW w:w="410" w:type="dxa"/>
            <w:tcBorders>
              <w:top w:val="nil"/>
              <w:left w:val="nil"/>
              <w:bottom w:val="double" w:sz="4" w:space="0" w:color="auto"/>
              <w:right w:val="nil"/>
            </w:tcBorders>
          </w:tcPr>
          <w:p w14:paraId="7BB9BA1F" w14:textId="77777777" w:rsidR="00D81AF5" w:rsidRPr="0058511D" w:rsidRDefault="00D81AF5" w:rsidP="00D81AF5">
            <w:pPr>
              <w:rPr>
                <w:rFonts w:ascii="Palatino Linotype" w:hAnsi="Palatino Linotype"/>
                <w:sz w:val="18"/>
                <w:szCs w:val="18"/>
              </w:rPr>
            </w:pPr>
          </w:p>
        </w:tc>
        <w:tc>
          <w:tcPr>
            <w:tcW w:w="5764" w:type="dxa"/>
            <w:tcBorders>
              <w:left w:val="nil"/>
              <w:bottom w:val="double" w:sz="4" w:space="0" w:color="auto"/>
              <w:right w:val="nil"/>
            </w:tcBorders>
          </w:tcPr>
          <w:p w14:paraId="3C6E7694" w14:textId="77777777" w:rsidR="00D81AF5" w:rsidRPr="00F920EF" w:rsidRDefault="00D81AF5" w:rsidP="00D81AF5">
            <w:pPr>
              <w:ind w:left="-113" w:right="-113"/>
              <w:jc w:val="both"/>
              <w:rPr>
                <w:rFonts w:ascii="Palatino Linotype" w:hAnsi="Palatino Linotype"/>
                <w:sz w:val="18"/>
                <w:szCs w:val="18"/>
                <w:lang w:val="ru-KZ"/>
              </w:rPr>
            </w:pPr>
            <w:r w:rsidRPr="004969B3">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кратко отражать содержание статьи и представлять её основные выводы. В </w:t>
            </w:r>
            <w:r>
              <w:rPr>
                <w:rFonts w:ascii="Palatino Linotype" w:hAnsi="Palatino Linotype"/>
                <w:sz w:val="18"/>
                <w:szCs w:val="18"/>
                <w:lang w:val="ru-KZ"/>
              </w:rPr>
              <w:t>аннотации</w:t>
            </w:r>
            <w:r w:rsidRPr="00F920EF">
              <w:rPr>
                <w:rFonts w:ascii="Palatino Linotype" w:hAnsi="Palatino Linotype"/>
                <w:sz w:val="18"/>
                <w:szCs w:val="18"/>
                <w:lang w:val="ru-KZ"/>
              </w:rPr>
              <w:t xml:space="preserve"> рекомендуется указать актуальность темы исследования, цели, применённые методы, основные результаты, научную новизну и потенциальную практическую значимость работы.</w:t>
            </w:r>
          </w:p>
          <w:p w14:paraId="74C7CF0C" w14:textId="77777777" w:rsidR="00D81AF5" w:rsidRPr="00F920EF" w:rsidRDefault="00D81AF5" w:rsidP="00D81AF5">
            <w:pPr>
              <w:ind w:left="-113" w:right="-113"/>
              <w:jc w:val="both"/>
              <w:rPr>
                <w:rFonts w:ascii="Palatino Linotype" w:hAnsi="Palatino Linotype"/>
                <w:sz w:val="18"/>
                <w:szCs w:val="18"/>
                <w:lang w:val="ru-KZ"/>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оформляется как цельный текст без деления на абзацы, без таблиц, рисунков и ссылок на литературные источники. Объём реферата должен составлять от 100 до 150 слов. Следует избегать общих, расплывчатых формулировок, а также использования сокращений и аббревиатур без пояснений.</w:t>
            </w:r>
          </w:p>
          <w:p w14:paraId="1F264268" w14:textId="305F03E9" w:rsidR="00D81AF5" w:rsidRPr="0058511D" w:rsidRDefault="00D81AF5" w:rsidP="00D81AF5">
            <w:pPr>
              <w:ind w:left="-113" w:right="-113"/>
              <w:jc w:val="both"/>
              <w:rPr>
                <w:rFonts w:ascii="Palatino Linotype" w:hAnsi="Palatino Linotype"/>
                <w:sz w:val="18"/>
                <w:szCs w:val="18"/>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быть написан</w:t>
            </w:r>
            <w:r>
              <w:rPr>
                <w:rFonts w:ascii="Palatino Linotype" w:hAnsi="Palatino Linotype"/>
                <w:sz w:val="18"/>
                <w:szCs w:val="18"/>
                <w:lang w:val="ru-KZ"/>
              </w:rPr>
              <w:t>а</w:t>
            </w:r>
            <w:r w:rsidRPr="00F920EF">
              <w:rPr>
                <w:rFonts w:ascii="Palatino Linotype" w:hAnsi="Palatino Linotype"/>
                <w:sz w:val="18"/>
                <w:szCs w:val="18"/>
                <w:lang w:val="ru-KZ"/>
              </w:rPr>
              <w:t xml:space="preserve"> в научном стиле и давать полное представление о содержании статьи без необходимости обращения к основному тексту.</w:t>
            </w:r>
          </w:p>
        </w:tc>
      </w:tr>
    </w:tbl>
    <w:p w14:paraId="1ABD3838"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rPr>
      </w:pPr>
    </w:p>
    <w:p w14:paraId="6822706B"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0C3F9BEE"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42732CBA" w14:textId="77777777" w:rsid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b/>
          <w:bCs/>
          <w:sz w:val="20"/>
          <w:szCs w:val="20"/>
          <w:lang w:val="ru-KZ"/>
        </w:rPr>
        <w:t>INTRODUCTION</w:t>
      </w:r>
    </w:p>
    <w:p w14:paraId="7AA4EA2F" w14:textId="213D29A4" w:rsidR="00557899" w:rsidRP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The introduction should reveal the relevance of the chosen topic and demonstrate its significance in the context of a current scientific or applied problem. The author should explain why the study is important, which practical or theoretical issues are being addressed by the scientific community, and how they relate to the content of the article. It is also recommended to briefly describe the current state of the topic in scientific literature, highlight key sources, and mention existing approaches.</w:t>
      </w:r>
    </w:p>
    <w:p w14:paraId="23B90FE7" w14:textId="77777777" w:rsid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In the second part of the introduction, the aim and objectives of the study should be clearly formulated. If necessary, the hypothesis, object, and subject of the research may be specified. It is also acceptable to briefly mention the methods or approaches used, especially if they are essential for understanding the rest of the text. The introduction should serve as a logical transition to the main part of the article, setting the scientific direction and emphasizing the novelty of the author's approach.</w:t>
      </w:r>
    </w:p>
    <w:p w14:paraId="12445DAB" w14:textId="77777777" w:rsidR="00C110C9" w:rsidRPr="00557899" w:rsidRDefault="00C110C9" w:rsidP="00557899">
      <w:pPr>
        <w:widowControl w:val="0"/>
        <w:spacing w:after="0" w:line="240" w:lineRule="auto"/>
        <w:ind w:firstLine="567"/>
        <w:jc w:val="both"/>
        <w:rPr>
          <w:rFonts w:ascii="Palatino Linotype" w:hAnsi="Palatino Linotype" w:cs="Times New Roman"/>
          <w:sz w:val="20"/>
          <w:szCs w:val="20"/>
          <w:lang w:val="ru-KZ"/>
        </w:rPr>
      </w:pPr>
    </w:p>
    <w:p w14:paraId="3210D9B3" w14:textId="77777777" w:rsidR="00557899" w:rsidRDefault="00557899" w:rsidP="00557899">
      <w:pPr>
        <w:widowControl w:val="0"/>
        <w:spacing w:after="0" w:line="240" w:lineRule="auto"/>
        <w:ind w:firstLine="567"/>
        <w:jc w:val="both"/>
        <w:rPr>
          <w:rFonts w:ascii="Palatino Linotype" w:hAnsi="Palatino Linotype" w:cs="Times New Roman"/>
          <w:b/>
          <w:bCs/>
          <w:sz w:val="20"/>
          <w:szCs w:val="20"/>
          <w:lang w:val="ru-KZ"/>
        </w:rPr>
      </w:pPr>
      <w:r w:rsidRPr="00557899">
        <w:rPr>
          <w:rFonts w:ascii="Palatino Linotype" w:hAnsi="Palatino Linotype" w:cs="Times New Roman"/>
          <w:b/>
          <w:bCs/>
          <w:sz w:val="20"/>
          <w:szCs w:val="20"/>
          <w:lang w:val="ru-KZ"/>
        </w:rPr>
        <w:t>MATERIALS AND METHODS</w:t>
      </w:r>
    </w:p>
    <w:p w14:paraId="0DA3CA17" w14:textId="0EB432E3" w:rsidR="00557899" w:rsidRP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This section should describe the materials, objects, and equipment used during the study. It is necessary to provide their main characteristics, origin (if applicable), and the conditions under which experiments, observations, or calculations were conducted. If samples, reagents, software, or technical installations were used, their exact names and specifications must be included.</w:t>
      </w:r>
    </w:p>
    <w:p w14:paraId="5F8C9E88" w14:textId="77777777" w:rsid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It is also important to thoroughly explain the research methods applied, justify their selection, and describe the sequence of actions. If standard methods were used, relevant sources or regulatory documents should be cited. If author-developed techniques or modifications of standard approaches were applied, a brief description must be provided. The explanation of methods should be detailed enough to allow other researchers to replicate the experiment.</w:t>
      </w:r>
    </w:p>
    <w:p w14:paraId="5A3C7C53" w14:textId="77777777" w:rsidR="00C110C9" w:rsidRPr="00557899" w:rsidRDefault="00C110C9" w:rsidP="00557899">
      <w:pPr>
        <w:widowControl w:val="0"/>
        <w:spacing w:after="0" w:line="240" w:lineRule="auto"/>
        <w:ind w:firstLine="567"/>
        <w:jc w:val="both"/>
        <w:rPr>
          <w:rFonts w:ascii="Palatino Linotype" w:hAnsi="Palatino Linotype" w:cs="Times New Roman"/>
          <w:sz w:val="20"/>
          <w:szCs w:val="20"/>
          <w:lang w:val="ru-KZ"/>
        </w:rPr>
      </w:pPr>
    </w:p>
    <w:p w14:paraId="1BDE7701" w14:textId="77777777" w:rsidR="00557899" w:rsidRDefault="00557899" w:rsidP="00557899">
      <w:pPr>
        <w:widowControl w:val="0"/>
        <w:spacing w:after="0" w:line="240" w:lineRule="auto"/>
        <w:ind w:firstLine="567"/>
        <w:jc w:val="both"/>
        <w:rPr>
          <w:rFonts w:ascii="Palatino Linotype" w:hAnsi="Palatino Linotype" w:cs="Times New Roman"/>
          <w:b/>
          <w:bCs/>
          <w:sz w:val="20"/>
          <w:szCs w:val="20"/>
          <w:lang w:val="ru-KZ"/>
        </w:rPr>
      </w:pPr>
      <w:r w:rsidRPr="00557899">
        <w:rPr>
          <w:rFonts w:ascii="Palatino Linotype" w:hAnsi="Palatino Linotype" w:cs="Times New Roman"/>
          <w:b/>
          <w:bCs/>
          <w:sz w:val="20"/>
          <w:szCs w:val="20"/>
          <w:lang w:val="ru-KZ"/>
        </w:rPr>
        <w:t>RESULTS AND DISCUSSION</w:t>
      </w:r>
    </w:p>
    <w:p w14:paraId="30AAC0DE" w14:textId="01726021" w:rsidR="00557899" w:rsidRPr="00557899" w:rsidRDefault="00557899" w:rsidP="00557899">
      <w:pPr>
        <w:widowControl w:val="0"/>
        <w:spacing w:after="0" w:line="240" w:lineRule="auto"/>
        <w:ind w:firstLine="567"/>
        <w:jc w:val="both"/>
        <w:rPr>
          <w:rFonts w:ascii="Palatino Linotype" w:hAnsi="Palatino Linotype" w:cs="Times New Roman"/>
          <w:sz w:val="20"/>
          <w:szCs w:val="20"/>
          <w:lang w:val="ru-KZ"/>
        </w:rPr>
      </w:pPr>
      <w:r w:rsidRPr="00557899">
        <w:rPr>
          <w:rFonts w:ascii="Palatino Linotype" w:hAnsi="Palatino Linotype" w:cs="Times New Roman"/>
          <w:sz w:val="20"/>
          <w:szCs w:val="20"/>
          <w:lang w:val="ru-KZ"/>
        </w:rPr>
        <w:t>This section should present the main findings obtained in the course of the study. The data should be clearly structured and, if necessary, supplemented with tables, graphs, or figures. Excessive descriptions should be avoided — focus on interpreting key observations, measurements, or calculations. If needed, the results can be divided into subsections or thematic blocks.</w:t>
      </w:r>
    </w:p>
    <w:p w14:paraId="7F324604"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46B4FD3E" w14:textId="23E6ABF6" w:rsidR="00C72046" w:rsidRPr="00C72046" w:rsidRDefault="004060CB" w:rsidP="00C72046">
      <w:pPr>
        <w:pStyle w:val="ListParagraph"/>
        <w:widowControl w:val="0"/>
        <w:spacing w:after="0" w:line="240" w:lineRule="auto"/>
        <w:ind w:left="0"/>
        <w:jc w:val="center"/>
        <w:rPr>
          <w:rFonts w:ascii="Palatino Linotype" w:hAnsi="Palatino Linotype" w:cs="Times New Roman"/>
          <w:sz w:val="20"/>
          <w:szCs w:val="20"/>
          <w:lang w:val="ru-RU"/>
        </w:rPr>
      </w:pPr>
      <w:r>
        <w:rPr>
          <w:noProof/>
        </w:rPr>
        <w:drawing>
          <wp:inline distT="0" distB="0" distL="0" distR="0" wp14:anchorId="119E4542" wp14:editId="54617DF9">
            <wp:extent cx="3055620" cy="2036960"/>
            <wp:effectExtent l="0" t="0" r="0" b="1905"/>
            <wp:docPr id="4600352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2588" cy="2041605"/>
                    </a:xfrm>
                    <a:prstGeom prst="rect">
                      <a:avLst/>
                    </a:prstGeom>
                    <a:noFill/>
                    <a:ln>
                      <a:noFill/>
                    </a:ln>
                  </pic:spPr>
                </pic:pic>
              </a:graphicData>
            </a:graphic>
          </wp:inline>
        </w:drawing>
      </w:r>
    </w:p>
    <w:p w14:paraId="2863FBAE" w14:textId="77777777" w:rsidR="00C72046" w:rsidRPr="00C72046" w:rsidRDefault="00C72046" w:rsidP="00C72046">
      <w:pPr>
        <w:widowControl w:val="0"/>
        <w:spacing w:after="0" w:line="240" w:lineRule="auto"/>
        <w:jc w:val="center"/>
        <w:rPr>
          <w:rFonts w:ascii="Palatino Linotype" w:hAnsi="Palatino Linotype" w:cs="Times New Roman"/>
          <w:b/>
          <w:sz w:val="20"/>
          <w:szCs w:val="20"/>
        </w:rPr>
      </w:pPr>
    </w:p>
    <w:p w14:paraId="7E9FB241" w14:textId="28685995" w:rsidR="00557899" w:rsidRPr="00D46B60" w:rsidRDefault="00557899" w:rsidP="00557899">
      <w:pPr>
        <w:widowControl w:val="0"/>
        <w:spacing w:after="0" w:line="240" w:lineRule="auto"/>
        <w:jc w:val="center"/>
        <w:rPr>
          <w:rFonts w:ascii="Palatino Linotype" w:hAnsi="Palatino Linotype" w:cs="Times New Roman"/>
          <w:bCs/>
          <w:sz w:val="20"/>
          <w:szCs w:val="20"/>
          <w:lang w:val="en-US"/>
        </w:rPr>
      </w:pPr>
      <w:r w:rsidRPr="00557899">
        <w:rPr>
          <w:rFonts w:ascii="Palatino Linotype" w:hAnsi="Palatino Linotype" w:cs="Times New Roman"/>
          <w:b/>
          <w:bCs/>
          <w:sz w:val="20"/>
          <w:szCs w:val="20"/>
        </w:rPr>
        <w:t>Figure 1.</w:t>
      </w:r>
      <w:r w:rsidRPr="00557899">
        <w:rPr>
          <w:rFonts w:ascii="Palatino Linotype" w:hAnsi="Palatino Linotype" w:cs="Times New Roman"/>
          <w:b/>
          <w:sz w:val="20"/>
          <w:szCs w:val="20"/>
        </w:rPr>
        <w:t xml:space="preserve"> </w:t>
      </w:r>
      <w:r w:rsidR="00D46B60">
        <w:rPr>
          <w:rFonts w:ascii="Palatino Linotype" w:hAnsi="Palatino Linotype" w:cs="Times New Roman"/>
          <w:bCs/>
          <w:sz w:val="20"/>
          <w:szCs w:val="20"/>
          <w:lang w:val="en-US"/>
        </w:rPr>
        <w:t>Figure title</w:t>
      </w:r>
    </w:p>
    <w:p w14:paraId="0ABA15B3" w14:textId="4903F062" w:rsidR="00C72046" w:rsidRPr="00557899" w:rsidRDefault="00557899" w:rsidP="00557899">
      <w:pPr>
        <w:widowControl w:val="0"/>
        <w:spacing w:after="0" w:line="240" w:lineRule="auto"/>
        <w:jc w:val="both"/>
        <w:rPr>
          <w:rFonts w:ascii="Palatino Linotype" w:hAnsi="Palatino Linotype" w:cs="Times New Roman"/>
          <w:bCs/>
          <w:i/>
          <w:sz w:val="20"/>
          <w:szCs w:val="20"/>
          <w:lang w:val="en-US"/>
        </w:rPr>
      </w:pPr>
      <w:r w:rsidRPr="00557899">
        <w:rPr>
          <w:rFonts w:ascii="Palatino Linotype" w:hAnsi="Palatino Linotype" w:cs="Times New Roman"/>
          <w:bCs/>
          <w:i/>
          <w:iCs/>
          <w:sz w:val="20"/>
          <w:szCs w:val="20"/>
        </w:rPr>
        <w:t>Note: compiled by the authors</w:t>
      </w:r>
    </w:p>
    <w:p w14:paraId="43C768E9" w14:textId="77777777" w:rsidR="00557899" w:rsidRPr="00557899" w:rsidRDefault="00557899" w:rsidP="00557899">
      <w:pPr>
        <w:widowControl w:val="0"/>
        <w:spacing w:after="0" w:line="240" w:lineRule="auto"/>
        <w:jc w:val="center"/>
        <w:rPr>
          <w:rFonts w:ascii="Palatino Linotype" w:hAnsi="Palatino Linotype" w:cs="Times New Roman"/>
          <w:i/>
          <w:sz w:val="20"/>
          <w:szCs w:val="20"/>
          <w:lang w:val="en-US"/>
        </w:rPr>
      </w:pPr>
    </w:p>
    <w:p w14:paraId="1330B805" w14:textId="77777777" w:rsidR="000C2CE6" w:rsidRPr="000C2CE6" w:rsidRDefault="000C2CE6" w:rsidP="000C2CE6">
      <w:pPr>
        <w:pStyle w:val="ListParagraph"/>
        <w:widowControl w:val="0"/>
        <w:spacing w:after="0" w:line="240" w:lineRule="auto"/>
        <w:ind w:left="0" w:firstLine="567"/>
        <w:jc w:val="both"/>
        <w:rPr>
          <w:rFonts w:ascii="Palatino Linotype" w:hAnsi="Palatino Linotype" w:cs="Times New Roman"/>
          <w:sz w:val="20"/>
          <w:szCs w:val="20"/>
          <w:lang w:val="ru-KZ"/>
        </w:rPr>
      </w:pPr>
      <w:r w:rsidRPr="000C2CE6">
        <w:rPr>
          <w:rFonts w:ascii="Palatino Linotype" w:hAnsi="Palatino Linotype" w:cs="Times New Roman"/>
          <w:sz w:val="20"/>
          <w:szCs w:val="20"/>
          <w:lang w:val="ru-KZ"/>
        </w:rPr>
        <w:t>The discussion of results should include a comparison with data presented in other studies, highlighting both similarities and discrepancies, as well as offering explanations for the observed effects. It is important to emphasize the scientific novelty, confirm or refute the stated hypotheses, and assess the accuracy and reliability of the data. Special attention should be paid to the logical structure of the presentation, the validity of the conclusions, and the alignment of the results with the stated research objectives.</w:t>
      </w:r>
    </w:p>
    <w:p w14:paraId="4F105C9A" w14:textId="77777777" w:rsidR="000C2CE6" w:rsidRPr="000C2CE6" w:rsidRDefault="000C2CE6" w:rsidP="000C2CE6">
      <w:pPr>
        <w:pStyle w:val="ListParagraph"/>
        <w:widowControl w:val="0"/>
        <w:spacing w:after="0" w:line="240" w:lineRule="auto"/>
        <w:ind w:left="0" w:firstLine="567"/>
        <w:jc w:val="both"/>
        <w:rPr>
          <w:rFonts w:ascii="Palatino Linotype" w:hAnsi="Palatino Linotype" w:cs="Times New Roman"/>
          <w:sz w:val="20"/>
          <w:szCs w:val="20"/>
          <w:lang w:val="ru-KZ"/>
        </w:rPr>
      </w:pPr>
      <w:r w:rsidRPr="000C2CE6">
        <w:rPr>
          <w:rFonts w:ascii="Palatino Linotype" w:hAnsi="Palatino Linotype" w:cs="Times New Roman"/>
          <w:sz w:val="20"/>
          <w:szCs w:val="20"/>
          <w:lang w:val="ru-KZ"/>
        </w:rPr>
        <w:t>It is also recommended to analyze potential limitations of the study and the conditions under which the results may be practically applicable. In cases where contradictory data are identified, possible reasons should be provided along with suggestions for future research directions. This approach contributes to a more comprehensive understanding of the results and their relevance within the broader context of the scientific problem under investigation.</w:t>
      </w:r>
    </w:p>
    <w:p w14:paraId="2FBCF22F"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b/>
          <w:sz w:val="20"/>
          <w:szCs w:val="20"/>
          <w:lang w:val="ru-RU"/>
        </w:rPr>
      </w:pPr>
    </w:p>
    <w:p w14:paraId="6B518F2E" w14:textId="18D938EA" w:rsidR="00C72046" w:rsidRPr="00EC4194" w:rsidRDefault="005B52FE" w:rsidP="000B3B92">
      <w:pPr>
        <w:pStyle w:val="ListParagraph"/>
        <w:widowControl w:val="0"/>
        <w:spacing w:after="0" w:line="240" w:lineRule="auto"/>
        <w:ind w:left="0"/>
        <w:jc w:val="center"/>
        <w:rPr>
          <w:rFonts w:ascii="Palatino Linotype" w:hAnsi="Palatino Linotype" w:cs="Times New Roman"/>
          <w:b/>
          <w:sz w:val="20"/>
          <w:szCs w:val="20"/>
        </w:rPr>
      </w:pPr>
      <w:r w:rsidRPr="005B52FE">
        <w:rPr>
          <w:rFonts w:ascii="Palatino Linotype" w:hAnsi="Palatino Linotype" w:cs="Times New Roman"/>
          <w:b/>
          <w:sz w:val="20"/>
          <w:szCs w:val="20"/>
          <w:lang w:val="ru-RU"/>
        </w:rPr>
        <w:t xml:space="preserve">Table 1. </w:t>
      </w:r>
      <w:r w:rsidR="00EC4194">
        <w:rPr>
          <w:rFonts w:ascii="Palatino Linotype" w:hAnsi="Palatino Linotype" w:cs="Times New Roman"/>
          <w:bCs/>
          <w:sz w:val="20"/>
          <w:szCs w:val="20"/>
        </w:rPr>
        <w:t>Table title</w:t>
      </w:r>
    </w:p>
    <w:p w14:paraId="5B654F2A" w14:textId="77777777" w:rsidR="005B52FE" w:rsidRPr="005B52FE" w:rsidRDefault="005B52FE" w:rsidP="00C72046">
      <w:pPr>
        <w:pStyle w:val="ListParagraph"/>
        <w:widowControl w:val="0"/>
        <w:spacing w:after="0" w:line="240" w:lineRule="auto"/>
        <w:ind w:left="0" w:firstLine="567"/>
        <w:jc w:val="center"/>
        <w:rPr>
          <w:rFonts w:ascii="Palatino Linotype" w:hAnsi="Palatino Linotype" w:cs="Times New Roman"/>
          <w:sz w:val="20"/>
          <w:szCs w:val="20"/>
        </w:rPr>
      </w:pPr>
    </w:p>
    <w:tbl>
      <w:tblPr>
        <w:tblStyle w:val="TableGrid"/>
        <w:tblW w:w="8500" w:type="dxa"/>
        <w:tblLook w:val="04A0" w:firstRow="1" w:lastRow="0" w:firstColumn="1" w:lastColumn="0" w:noHBand="0" w:noVBand="1"/>
      </w:tblPr>
      <w:tblGrid>
        <w:gridCol w:w="3114"/>
        <w:gridCol w:w="2268"/>
        <w:gridCol w:w="3118"/>
      </w:tblGrid>
      <w:tr w:rsidR="00C72046" w:rsidRPr="00C72046" w14:paraId="2CC74BCF" w14:textId="77777777" w:rsidTr="00C72046">
        <w:tc>
          <w:tcPr>
            <w:tcW w:w="3114" w:type="dxa"/>
          </w:tcPr>
          <w:p w14:paraId="32EECBA0" w14:textId="27CB9A13" w:rsidR="00C72046" w:rsidRPr="00D61EC9" w:rsidRDefault="00D61EC9" w:rsidP="00C72046">
            <w:pPr>
              <w:pStyle w:val="ListParagraph"/>
              <w:widowControl w:val="0"/>
              <w:ind w:left="-57" w:right="-57" w:firstLine="34"/>
              <w:jc w:val="center"/>
              <w:rPr>
                <w:rFonts w:ascii="Palatino Linotype" w:hAnsi="Palatino Linotype" w:cs="Times New Roman"/>
                <w:sz w:val="20"/>
                <w:szCs w:val="20"/>
              </w:rPr>
            </w:pPr>
            <w:r>
              <w:rPr>
                <w:rFonts w:ascii="Palatino Linotype" w:hAnsi="Palatino Linotype" w:cs="Times New Roman"/>
                <w:sz w:val="20"/>
                <w:szCs w:val="20"/>
              </w:rPr>
              <w:t>Column 1</w:t>
            </w:r>
          </w:p>
        </w:tc>
        <w:tc>
          <w:tcPr>
            <w:tcW w:w="2268" w:type="dxa"/>
          </w:tcPr>
          <w:p w14:paraId="0E0692F8" w14:textId="787299C0" w:rsidR="00C72046" w:rsidRPr="00C72046" w:rsidRDefault="00D61EC9" w:rsidP="00C72046">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Column 2</w:t>
            </w:r>
          </w:p>
        </w:tc>
        <w:tc>
          <w:tcPr>
            <w:tcW w:w="3118" w:type="dxa"/>
          </w:tcPr>
          <w:p w14:paraId="2D40DF67" w14:textId="7EF5C6B2" w:rsidR="00C72046" w:rsidRPr="00C72046" w:rsidRDefault="00D61EC9" w:rsidP="00C72046">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Column 3</w:t>
            </w:r>
          </w:p>
        </w:tc>
      </w:tr>
      <w:tr w:rsidR="00D61EC9" w:rsidRPr="00C72046" w14:paraId="1035F23E" w14:textId="77777777" w:rsidTr="00C72046">
        <w:tc>
          <w:tcPr>
            <w:tcW w:w="3114" w:type="dxa"/>
          </w:tcPr>
          <w:p w14:paraId="74B4126C" w14:textId="78984AAF" w:rsidR="00D61EC9" w:rsidRPr="00D61EC9" w:rsidRDefault="00D61EC9" w:rsidP="00D61EC9">
            <w:pPr>
              <w:pStyle w:val="ListParagraph"/>
              <w:widowControl w:val="0"/>
              <w:ind w:left="-57" w:right="-57" w:firstLine="34"/>
              <w:jc w:val="center"/>
              <w:rPr>
                <w:rFonts w:ascii="Palatino Linotype" w:hAnsi="Palatino Linotype" w:cs="Times New Roman"/>
                <w:sz w:val="20"/>
                <w:szCs w:val="20"/>
              </w:rPr>
            </w:pPr>
            <w:r>
              <w:rPr>
                <w:rFonts w:ascii="Palatino Linotype" w:hAnsi="Palatino Linotype" w:cs="Times New Roman"/>
                <w:sz w:val="20"/>
                <w:szCs w:val="20"/>
              </w:rPr>
              <w:t>Raw 1-1</w:t>
            </w:r>
          </w:p>
        </w:tc>
        <w:tc>
          <w:tcPr>
            <w:tcW w:w="2268" w:type="dxa"/>
          </w:tcPr>
          <w:p w14:paraId="3B33AB5A" w14:textId="5547D82F" w:rsidR="00D61EC9" w:rsidRPr="00C72046" w:rsidRDefault="00D61EC9" w:rsidP="00D61EC9">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Raw 2-1</w:t>
            </w:r>
          </w:p>
        </w:tc>
        <w:tc>
          <w:tcPr>
            <w:tcW w:w="3118" w:type="dxa"/>
          </w:tcPr>
          <w:p w14:paraId="484167BF" w14:textId="43B0DF69" w:rsidR="00D61EC9" w:rsidRPr="00C72046" w:rsidRDefault="00D61EC9" w:rsidP="00D61EC9">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Raw 3-1</w:t>
            </w:r>
          </w:p>
        </w:tc>
      </w:tr>
      <w:tr w:rsidR="00D61EC9" w:rsidRPr="00C72046" w14:paraId="76E45583" w14:textId="77777777" w:rsidTr="00C72046">
        <w:trPr>
          <w:hidden/>
        </w:trPr>
        <w:tc>
          <w:tcPr>
            <w:tcW w:w="3114" w:type="dxa"/>
          </w:tcPr>
          <w:p w14:paraId="1CEE7651" w14:textId="77777777" w:rsidR="00D61EC9" w:rsidRPr="000C02D5" w:rsidRDefault="00D61EC9" w:rsidP="00D61EC9">
            <w:pPr>
              <w:pStyle w:val="ListParagraph"/>
              <w:widowControl w:val="0"/>
              <w:ind w:left="-57" w:right="-57" w:firstLine="34"/>
              <w:jc w:val="center"/>
              <w:rPr>
                <w:rFonts w:ascii="Palatino Linotype" w:hAnsi="Palatino Linotype" w:cs="Times New Roman"/>
                <w:vanish/>
                <w:sz w:val="20"/>
                <w:szCs w:val="20"/>
                <w:lang w:val="ru-KZ"/>
              </w:rPr>
            </w:pPr>
          </w:p>
          <w:p w14:paraId="009ADE90" w14:textId="53582FC0" w:rsidR="00D61EC9" w:rsidRPr="000C02D5" w:rsidRDefault="00D61EC9" w:rsidP="00D61EC9">
            <w:pPr>
              <w:pStyle w:val="ListParagraph"/>
              <w:widowControl w:val="0"/>
              <w:ind w:left="-57" w:right="-57" w:firstLine="34"/>
              <w:jc w:val="center"/>
              <w:rPr>
                <w:rFonts w:ascii="Palatino Linotype" w:hAnsi="Palatino Linotype" w:cs="Times New Roman"/>
                <w:sz w:val="20"/>
                <w:szCs w:val="20"/>
              </w:rPr>
            </w:pPr>
            <w:r>
              <w:rPr>
                <w:rFonts w:ascii="Palatino Linotype" w:hAnsi="Palatino Linotype" w:cs="Times New Roman"/>
                <w:sz w:val="20"/>
                <w:szCs w:val="20"/>
              </w:rPr>
              <w:t>Raw 1-2</w:t>
            </w:r>
          </w:p>
        </w:tc>
        <w:tc>
          <w:tcPr>
            <w:tcW w:w="2268" w:type="dxa"/>
          </w:tcPr>
          <w:p w14:paraId="7E912D3C" w14:textId="77777777" w:rsidR="00D61EC9" w:rsidRPr="000C02D5" w:rsidRDefault="00D61EC9" w:rsidP="00D61EC9">
            <w:pPr>
              <w:pStyle w:val="ListParagraph"/>
              <w:widowControl w:val="0"/>
              <w:ind w:left="-57" w:right="-57" w:firstLine="34"/>
              <w:jc w:val="center"/>
              <w:rPr>
                <w:rFonts w:ascii="Palatino Linotype" w:hAnsi="Palatino Linotype" w:cs="Times New Roman"/>
                <w:vanish/>
                <w:sz w:val="20"/>
                <w:szCs w:val="20"/>
                <w:lang w:val="ru-KZ"/>
              </w:rPr>
            </w:pPr>
          </w:p>
          <w:p w14:paraId="5058E9F7" w14:textId="1066C90D" w:rsidR="00D61EC9" w:rsidRPr="00C72046" w:rsidRDefault="00D61EC9" w:rsidP="00D61EC9">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Raw 2-2</w:t>
            </w:r>
          </w:p>
        </w:tc>
        <w:tc>
          <w:tcPr>
            <w:tcW w:w="3118" w:type="dxa"/>
          </w:tcPr>
          <w:p w14:paraId="02B7C68C" w14:textId="77777777" w:rsidR="00D61EC9" w:rsidRPr="000C02D5" w:rsidRDefault="00D61EC9" w:rsidP="00D61EC9">
            <w:pPr>
              <w:pStyle w:val="ListParagraph"/>
              <w:widowControl w:val="0"/>
              <w:ind w:left="-57" w:right="-57" w:firstLine="34"/>
              <w:jc w:val="center"/>
              <w:rPr>
                <w:rFonts w:ascii="Palatino Linotype" w:hAnsi="Palatino Linotype" w:cs="Times New Roman"/>
                <w:vanish/>
                <w:sz w:val="20"/>
                <w:szCs w:val="20"/>
                <w:lang w:val="ru-KZ"/>
              </w:rPr>
            </w:pPr>
          </w:p>
          <w:p w14:paraId="7E1496A6" w14:textId="50769339" w:rsidR="00D61EC9" w:rsidRPr="00C72046" w:rsidRDefault="00D61EC9" w:rsidP="00D61EC9">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Raw 3-2</w:t>
            </w:r>
          </w:p>
        </w:tc>
      </w:tr>
      <w:tr w:rsidR="00D61EC9" w:rsidRPr="00C72046" w14:paraId="2A398AA5" w14:textId="77777777" w:rsidTr="00C72046">
        <w:tc>
          <w:tcPr>
            <w:tcW w:w="3114" w:type="dxa"/>
          </w:tcPr>
          <w:p w14:paraId="30B1827E" w14:textId="78748C9B" w:rsidR="00D61EC9" w:rsidRPr="00C72046" w:rsidRDefault="00D61EC9" w:rsidP="00D61EC9">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rPr>
              <w:t>Raw 1-3</w:t>
            </w:r>
          </w:p>
        </w:tc>
        <w:tc>
          <w:tcPr>
            <w:tcW w:w="2268" w:type="dxa"/>
          </w:tcPr>
          <w:p w14:paraId="24E7F803" w14:textId="5494072D" w:rsidR="00D61EC9" w:rsidRPr="00C72046" w:rsidRDefault="00D61EC9" w:rsidP="00D61EC9">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rPr>
              <w:t>Raw 2-3</w:t>
            </w:r>
          </w:p>
        </w:tc>
        <w:tc>
          <w:tcPr>
            <w:tcW w:w="3118" w:type="dxa"/>
          </w:tcPr>
          <w:p w14:paraId="72225591" w14:textId="05A9F127" w:rsidR="00D61EC9" w:rsidRPr="00C72046" w:rsidRDefault="00D61EC9" w:rsidP="00D61EC9">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rPr>
              <w:t>Raw 3-3</w:t>
            </w:r>
          </w:p>
        </w:tc>
      </w:tr>
      <w:tr w:rsidR="00C72046" w:rsidRPr="00C72046" w14:paraId="2B06B9E9" w14:textId="77777777" w:rsidTr="00C72046">
        <w:tc>
          <w:tcPr>
            <w:tcW w:w="8500" w:type="dxa"/>
            <w:gridSpan w:val="3"/>
          </w:tcPr>
          <w:p w14:paraId="7ABC75F9" w14:textId="7CF1D8DE" w:rsidR="00C72046" w:rsidRPr="000C02D5" w:rsidRDefault="000C02D5" w:rsidP="000C02D5">
            <w:pPr>
              <w:widowControl w:val="0"/>
              <w:rPr>
                <w:rFonts w:ascii="Palatino Linotype" w:hAnsi="Palatino Linotype" w:cs="Times New Roman"/>
                <w:i/>
                <w:sz w:val="20"/>
                <w:szCs w:val="20"/>
                <w:lang w:val="ru-KZ"/>
              </w:rPr>
            </w:pPr>
            <w:r w:rsidRPr="00095092">
              <w:rPr>
                <w:rFonts w:ascii="Palatino Linotype" w:hAnsi="Palatino Linotype" w:cs="Times New Roman"/>
                <w:i/>
                <w:sz w:val="20"/>
                <w:szCs w:val="20"/>
                <w:lang w:val="ru-KZ"/>
              </w:rPr>
              <w:t>Note</w:t>
            </w:r>
            <w:r>
              <w:rPr>
                <w:rFonts w:ascii="Palatino Linotype" w:hAnsi="Palatino Linotype" w:cs="Times New Roman"/>
                <w:i/>
                <w:sz w:val="20"/>
                <w:szCs w:val="20"/>
                <w:lang w:val="ru-RU"/>
              </w:rPr>
              <w:t xml:space="preserve">: </w:t>
            </w:r>
            <w:r w:rsidRPr="00095092">
              <w:rPr>
                <w:rFonts w:ascii="Palatino Linotype" w:hAnsi="Palatino Linotype" w:cs="Times New Roman"/>
                <w:i/>
                <w:sz w:val="20"/>
                <w:szCs w:val="20"/>
                <w:lang w:val="ru-KZ"/>
              </w:rPr>
              <w:t>compiled by the author</w:t>
            </w:r>
            <w:r w:rsidR="003A6215">
              <w:rPr>
                <w:rFonts w:ascii="Palatino Linotype" w:hAnsi="Palatino Linotype" w:cs="Times New Roman"/>
                <w:i/>
                <w:sz w:val="20"/>
                <w:szCs w:val="20"/>
                <w:lang w:val="ru-KZ"/>
              </w:rPr>
              <w:t>s</w:t>
            </w:r>
          </w:p>
        </w:tc>
      </w:tr>
    </w:tbl>
    <w:p w14:paraId="3C16DB37"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6DBF6DF2" w14:textId="77777777" w:rsidR="00044E51" w:rsidRDefault="00044E51" w:rsidP="00C72046">
      <w:pPr>
        <w:pStyle w:val="ListParagraph"/>
        <w:widowControl w:val="0"/>
        <w:spacing w:after="0" w:line="240" w:lineRule="auto"/>
        <w:ind w:left="0" w:firstLine="567"/>
        <w:jc w:val="both"/>
        <w:rPr>
          <w:rFonts w:ascii="Palatino Linotype" w:hAnsi="Palatino Linotype" w:cs="Times New Roman"/>
          <w:sz w:val="20"/>
          <w:szCs w:val="20"/>
        </w:rPr>
      </w:pPr>
      <w:r w:rsidRPr="00044E51">
        <w:rPr>
          <w:rFonts w:ascii="Palatino Linotype" w:hAnsi="Palatino Linotype" w:cs="Times New Roman"/>
          <w:sz w:val="20"/>
          <w:szCs w:val="20"/>
          <w:lang w:val="ru-RU"/>
        </w:rPr>
        <w:t>Concluding this section, it is important to emphasize the theoretical and practical value of the conducted work. The obtained results can serve as a basis for further research or be implemented in specific technological processes. It is essential to demonstrate how they expand existing scientific knowledge and can influence the development of the relevant field.</w:t>
      </w:r>
    </w:p>
    <w:p w14:paraId="1E6CF2B8" w14:textId="77777777" w:rsidR="00044E51" w:rsidRDefault="00044E51" w:rsidP="00C72046">
      <w:pPr>
        <w:pStyle w:val="ListParagraph"/>
        <w:widowControl w:val="0"/>
        <w:spacing w:after="0" w:line="240" w:lineRule="auto"/>
        <w:ind w:left="0" w:firstLine="567"/>
        <w:jc w:val="both"/>
        <w:rPr>
          <w:rFonts w:ascii="Palatino Linotype" w:hAnsi="Palatino Linotype" w:cs="Times New Roman"/>
          <w:sz w:val="20"/>
          <w:szCs w:val="20"/>
        </w:rPr>
      </w:pPr>
    </w:p>
    <w:p w14:paraId="2F666DF2" w14:textId="77777777" w:rsid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
          <w:bCs/>
          <w:sz w:val="20"/>
          <w:szCs w:val="20"/>
          <w:lang w:val="ru-KZ"/>
        </w:rPr>
        <w:t>CONCLUSION</w:t>
      </w:r>
    </w:p>
    <w:p w14:paraId="318EF944" w14:textId="0F905701"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The conclusion should briefly summarize the research conducted and consolidate the main findings. It is necessary to indicate how the objectives and goals set out in the introduction were achieved during the course of the study. There is no need to repeat details — the focus should be on highlighting the key points and conclusions.</w:t>
      </w:r>
    </w:p>
    <w:p w14:paraId="54FD7833" w14:textId="77777777"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Particular attention should be given to the scientific novelty and the contribution of the research to the advancement of the relevant field of knowledge. It is appropriate to state what theoretical or methodological conclusions were drawn and how they might be useful to the scientific community or professional practice.</w:t>
      </w:r>
    </w:p>
    <w:p w14:paraId="1AF915D8" w14:textId="77777777" w:rsidR="00044E51" w:rsidRP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The conclusion may also include an assessment of the practical significance of the obtained results. It is advisable to briefly indicate under what conditions and for which tasks they can be applied, as well as note any limitations identified during the study.</w:t>
      </w:r>
    </w:p>
    <w:p w14:paraId="60C7C6B9" w14:textId="77777777" w:rsidR="00044E51" w:rsidRDefault="00044E51"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r w:rsidRPr="00044E51">
        <w:rPr>
          <w:rFonts w:ascii="Palatino Linotype" w:hAnsi="Palatino Linotype" w:cs="Times New Roman"/>
          <w:bCs/>
          <w:sz w:val="20"/>
          <w:szCs w:val="20"/>
          <w:lang w:val="ru-KZ"/>
        </w:rPr>
        <w:t>Finally, it is recommended to outline prospects for further research on the topic. This may include specifying which areas require additional exploration, which hypotheses need to be tested, or which applied aspects may be implemented in the future.</w:t>
      </w:r>
    </w:p>
    <w:p w14:paraId="6A470D2D" w14:textId="77777777" w:rsidR="00FD5BEE" w:rsidRDefault="00FD5BEE"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p>
    <w:p w14:paraId="041B0247"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CONFLICT OF INTEREST:</w:t>
      </w:r>
      <w:r w:rsidRPr="00212E36">
        <w:rPr>
          <w:rFonts w:ascii="Palatino Linotype" w:hAnsi="Palatino Linotype" w:cs="Times New Roman"/>
          <w:bCs/>
          <w:sz w:val="20"/>
          <w:szCs w:val="20"/>
          <w:lang w:val="ru-KZ"/>
        </w:rPr>
        <w:t xml:space="preserve"> The authors declare no conflict of interest.</w:t>
      </w:r>
    </w:p>
    <w:p w14:paraId="1B331564" w14:textId="5056D3D5" w:rsidR="00212E36" w:rsidRPr="00453872" w:rsidRDefault="00212E36" w:rsidP="001D397C">
      <w:pPr>
        <w:pStyle w:val="ListParagraph"/>
        <w:spacing w:line="240" w:lineRule="auto"/>
        <w:ind w:left="0" w:firstLine="567"/>
        <w:jc w:val="both"/>
        <w:rPr>
          <w:rFonts w:ascii="Palatino Linotype" w:hAnsi="Palatino Linotype" w:cs="Times New Roman"/>
          <w:bCs/>
          <w:i/>
          <w:iCs/>
          <w:sz w:val="20"/>
          <w:szCs w:val="20"/>
          <w:lang w:val="ru-KZ"/>
        </w:rPr>
      </w:pPr>
      <w:r w:rsidRPr="00212E36">
        <w:rPr>
          <w:rFonts w:ascii="Palatino Linotype" w:hAnsi="Palatino Linotype" w:cs="Times New Roman"/>
          <w:b/>
          <w:bCs/>
          <w:sz w:val="20"/>
          <w:szCs w:val="20"/>
          <w:lang w:val="ru-KZ"/>
        </w:rPr>
        <w:t>FUNDING:</w:t>
      </w:r>
      <w:r w:rsidRPr="00212E36">
        <w:rPr>
          <w:rFonts w:ascii="Palatino Linotype" w:hAnsi="Palatino Linotype" w:cs="Times New Roman"/>
          <w:bCs/>
          <w:sz w:val="20"/>
          <w:szCs w:val="20"/>
          <w:lang w:val="ru-KZ"/>
        </w:rPr>
        <w:t xml:space="preserve"> This section indicates the source of funding received during the research. </w:t>
      </w:r>
      <w:r w:rsidR="00453872" w:rsidRPr="00453872">
        <w:rPr>
          <w:rFonts w:ascii="Palatino Linotype" w:hAnsi="Palatino Linotype" w:cs="Times New Roman"/>
          <w:b/>
          <w:sz w:val="20"/>
          <w:szCs w:val="20"/>
          <w:lang w:val="ru-KZ"/>
        </w:rPr>
        <w:t>Example</w:t>
      </w:r>
      <w:r w:rsidRPr="00212E36">
        <w:rPr>
          <w:rFonts w:ascii="Palatino Linotype" w:hAnsi="Palatino Linotype" w:cs="Times New Roman"/>
          <w:bCs/>
          <w:sz w:val="20"/>
          <w:szCs w:val="20"/>
          <w:lang w:val="ru-KZ"/>
        </w:rPr>
        <w:t xml:space="preserve">: </w:t>
      </w:r>
      <w:r w:rsidRPr="00453872">
        <w:rPr>
          <w:rFonts w:ascii="Palatino Linotype" w:hAnsi="Palatino Linotype" w:cs="Times New Roman"/>
          <w:bCs/>
          <w:i/>
          <w:iCs/>
          <w:sz w:val="20"/>
          <w:szCs w:val="20"/>
          <w:lang w:val="ru-KZ"/>
        </w:rPr>
        <w:t>“This article was prepared within the framework of the grant funding project for scientific research of the Ministry of Science and Higher Education under the topic AR19578464 ‘The impact of human capital quality on the level of innovation activity of entrepreneurial structures in the context of the transition to Industry 4.0 in the Republic of Kazakhstan’.”</w:t>
      </w:r>
    </w:p>
    <w:p w14:paraId="11C86EA1"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lastRenderedPageBreak/>
        <w:t>INSTITUTIONAL REVIEW BOARD STATEMENT</w:t>
      </w:r>
      <w:r w:rsidRPr="00212E36">
        <w:rPr>
          <w:rFonts w:ascii="Palatino Linotype" w:hAnsi="Palatino Linotype" w:cs="Times New Roman"/>
          <w:bCs/>
          <w:sz w:val="20"/>
          <w:szCs w:val="20"/>
          <w:lang w:val="ru-KZ"/>
        </w:rPr>
        <w:t xml:space="preserve">: </w:t>
      </w:r>
      <w:r w:rsidRPr="00212E36">
        <w:rPr>
          <w:rFonts w:ascii="Palatino Linotype" w:hAnsi="Palatino Linotype" w:cs="Times New Roman"/>
          <w:bCs/>
          <w:sz w:val="20"/>
          <w:szCs w:val="20"/>
          <w:lang w:val="ru-RU"/>
        </w:rPr>
        <w:t xml:space="preserve">This section should indicate whether the study was reviewed and approved by an Institutional Review Board (IRB) or equivalent ethics committee, and provide relevant details such as the institution and protocol number. If ethical approval was not required, authors should clearly state and justify this (e.g., because the study did not involve human participants or animals). </w:t>
      </w:r>
      <w:r w:rsidRPr="00212E36">
        <w:rPr>
          <w:rFonts w:ascii="Palatino Linotype" w:hAnsi="Palatino Linotype" w:cs="Times New Roman"/>
          <w:b/>
          <w:bCs/>
          <w:sz w:val="20"/>
          <w:szCs w:val="20"/>
          <w:lang w:val="ru-RU"/>
        </w:rPr>
        <w:t>Example:</w:t>
      </w:r>
      <w:r w:rsidRPr="00212E36">
        <w:rPr>
          <w:rFonts w:ascii="Palatino Linotype" w:hAnsi="Palatino Linotype" w:cs="Times New Roman"/>
          <w:bCs/>
          <w:sz w:val="20"/>
          <w:szCs w:val="20"/>
          <w:lang w:val="ru-RU"/>
        </w:rPr>
        <w:t xml:space="preserve"> </w:t>
      </w:r>
      <w:r w:rsidRPr="00212E36">
        <w:rPr>
          <w:rFonts w:ascii="Palatino Linotype" w:hAnsi="Palatino Linotype" w:cs="Times New Roman"/>
          <w:bCs/>
          <w:i/>
          <w:iCs/>
          <w:sz w:val="20"/>
          <w:szCs w:val="20"/>
          <w:lang w:val="ru-RU"/>
        </w:rPr>
        <w:t>“This study complied with applicable institutional and national ethical standards and was approved by the relevant Institutional Review Board where required (protocol number: [XXXX], approval date: [DD Month YYYY]); as the research was purely technical and did not involve human participants or animals, this section is marked as ‘Not applicable.’”</w:t>
      </w:r>
    </w:p>
    <w:p w14:paraId="5148CD09"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INFORMED CONSENT STATEMENT</w:t>
      </w:r>
      <w:r w:rsidRPr="00212E36">
        <w:rPr>
          <w:rFonts w:ascii="Palatino Linotype" w:hAnsi="Palatino Linotype" w:cs="Times New Roman"/>
          <w:bCs/>
          <w:sz w:val="20"/>
          <w:szCs w:val="20"/>
          <w:lang w:val="ru-KZ"/>
        </w:rPr>
        <w:t xml:space="preserve">: </w:t>
      </w:r>
      <w:r w:rsidRPr="00212E36">
        <w:rPr>
          <w:rFonts w:ascii="Palatino Linotype" w:hAnsi="Palatino Linotype" w:cs="Times New Roman"/>
          <w:bCs/>
          <w:sz w:val="20"/>
          <w:szCs w:val="20"/>
          <w:lang w:val="ru-RU"/>
        </w:rPr>
        <w:t xml:space="preserve">This section should confirm that, where applicable, all human participants were fully informed about the purpose, procedures, and potential risks of the study and voluntarily agreed to participate, specifying whether consent was written or verbal. If the study did not involve human participants, this should be clearly indicated. </w:t>
      </w:r>
      <w:r w:rsidRPr="00212E36">
        <w:rPr>
          <w:rFonts w:ascii="Palatino Linotype" w:hAnsi="Palatino Linotype" w:cs="Times New Roman"/>
          <w:b/>
          <w:bCs/>
          <w:sz w:val="20"/>
          <w:szCs w:val="20"/>
          <w:lang w:val="ru-RU"/>
        </w:rPr>
        <w:t>Example</w:t>
      </w:r>
      <w:r w:rsidRPr="00212E36">
        <w:rPr>
          <w:rFonts w:ascii="Palatino Linotype" w:hAnsi="Palatino Linotype" w:cs="Times New Roman"/>
          <w:bCs/>
          <w:sz w:val="20"/>
          <w:szCs w:val="20"/>
          <w:lang w:val="ru-RU"/>
        </w:rPr>
        <w:t xml:space="preserve">: </w:t>
      </w:r>
      <w:r w:rsidRPr="00212E36">
        <w:rPr>
          <w:rFonts w:ascii="Palatino Linotype" w:hAnsi="Palatino Linotype" w:cs="Times New Roman"/>
          <w:bCs/>
          <w:i/>
          <w:iCs/>
          <w:sz w:val="20"/>
          <w:szCs w:val="20"/>
          <w:lang w:val="ru-RU"/>
        </w:rPr>
        <w:t>“Written informed consent was obtained from all participants prior to their involvement in the study; if no human participants were involved, this section is marked as ‘Not applicable.’”</w:t>
      </w:r>
    </w:p>
    <w:p w14:paraId="70EEB519"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DATA AVAILABILITY STATEMENT</w:t>
      </w:r>
      <w:r w:rsidRPr="00212E36">
        <w:rPr>
          <w:rFonts w:ascii="Palatino Linotype" w:hAnsi="Palatino Linotype" w:cs="Times New Roman"/>
          <w:bCs/>
          <w:sz w:val="20"/>
          <w:szCs w:val="20"/>
          <w:lang w:val="ru-KZ"/>
        </w:rPr>
        <w:t xml:space="preserve">: </w:t>
      </w:r>
      <w:r w:rsidRPr="00212E36">
        <w:rPr>
          <w:rFonts w:ascii="Palatino Linotype" w:hAnsi="Palatino Linotype" w:cs="Times New Roman"/>
          <w:bCs/>
          <w:sz w:val="20"/>
          <w:szCs w:val="20"/>
          <w:lang w:val="ru-RU"/>
        </w:rPr>
        <w:t xml:space="preserve">This section should describe whether the data supporting the findings of the study are publicly available, available upon reasonable request, or restricted, and indicate where they can be accessed if applicable. Authors should also state if no new data were generated or analyzed. </w:t>
      </w:r>
      <w:r w:rsidRPr="00212E36">
        <w:rPr>
          <w:rFonts w:ascii="Palatino Linotype" w:hAnsi="Palatino Linotype" w:cs="Times New Roman"/>
          <w:b/>
          <w:bCs/>
          <w:sz w:val="20"/>
          <w:szCs w:val="20"/>
          <w:lang w:val="ru-RU"/>
        </w:rPr>
        <w:t>Example:</w:t>
      </w:r>
      <w:r w:rsidRPr="00212E36">
        <w:rPr>
          <w:rFonts w:ascii="Palatino Linotype" w:hAnsi="Palatino Linotype" w:cs="Times New Roman"/>
          <w:bCs/>
          <w:sz w:val="20"/>
          <w:szCs w:val="20"/>
          <w:lang w:val="ru-RU"/>
        </w:rPr>
        <w:t xml:space="preserve"> </w:t>
      </w:r>
      <w:r w:rsidRPr="00212E36">
        <w:rPr>
          <w:rFonts w:ascii="Palatino Linotype" w:hAnsi="Palatino Linotype" w:cs="Times New Roman"/>
          <w:bCs/>
          <w:i/>
          <w:iCs/>
          <w:sz w:val="20"/>
          <w:szCs w:val="20"/>
          <w:lang w:val="ru-RU"/>
        </w:rPr>
        <w:t>“The data supporting the findings of this technical study are available from the corresponding author upon reasonable request; alternatively, no new experimental data were generated as the work was based on numerical modeling and theoretical analysis.”</w:t>
      </w:r>
    </w:p>
    <w:p w14:paraId="10A67054"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ACKNOWLEDGEMENTS:</w:t>
      </w:r>
      <w:r w:rsidRPr="00212E36">
        <w:rPr>
          <w:rFonts w:ascii="Palatino Linotype" w:hAnsi="Palatino Linotype" w:cs="Times New Roman"/>
          <w:bCs/>
          <w:sz w:val="20"/>
          <w:szCs w:val="20"/>
          <w:lang w:val="ru-KZ"/>
        </w:rPr>
        <w:t xml:space="preserve"> This section expresses gratitude to individuals and organizations that contributed to the research. For example:</w:t>
      </w:r>
      <w:r w:rsidRPr="00212E36">
        <w:rPr>
          <w:rFonts w:ascii="Palatino Linotype" w:hAnsi="Palatino Linotype" w:cs="Times New Roman"/>
          <w:bCs/>
          <w:i/>
          <w:iCs/>
          <w:sz w:val="20"/>
          <w:szCs w:val="20"/>
          <w:lang w:val="ru-KZ"/>
        </w:rPr>
        <w:t xml:space="preserve"> </w:t>
      </w:r>
      <w:r w:rsidRPr="00212E36">
        <w:rPr>
          <w:rFonts w:ascii="Palatino Linotype" w:hAnsi="Palatino Linotype" w:cs="Times New Roman"/>
          <w:bCs/>
          <w:sz w:val="20"/>
          <w:szCs w:val="20"/>
          <w:lang w:val="ru-KZ"/>
        </w:rPr>
        <w:t>“The authors express their gratitude to colleagues for methodological support and helpful discussions, as well as to anonymous reviewers for valuable comments that helped improve the quality of the article.”</w:t>
      </w:r>
    </w:p>
    <w:p w14:paraId="5C2FFDE3"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
          <w:bCs/>
          <w:sz w:val="20"/>
          <w:szCs w:val="20"/>
          <w:lang w:val="ru-KZ"/>
        </w:rPr>
        <w:t>STATEMENT ON THE USE OF ARTIFICIAL INTELLIGENCE TECHNOLOGIES:</w:t>
      </w:r>
      <w:r w:rsidRPr="00212E36">
        <w:rPr>
          <w:rFonts w:ascii="Palatino Linotype" w:hAnsi="Palatino Linotype" w:cs="Times New Roman"/>
          <w:bCs/>
          <w:sz w:val="20"/>
          <w:szCs w:val="20"/>
          <w:lang w:val="ru-KZ"/>
        </w:rPr>
        <w:t xml:space="preserve"> Authors of scientific articles may use artificial intelligence (AI) tools at various stages of preparing their work, including assistance with writing, editing, fact-checking, and data analysis. However, when writing the manuscript, authors must clearly indicate the use of generative AI and related technologies in the article.</w:t>
      </w:r>
    </w:p>
    <w:p w14:paraId="382BD039" w14:textId="77777777" w:rsidR="00212E36" w:rsidRPr="00212E36" w:rsidRDefault="00212E36" w:rsidP="001D397C">
      <w:pPr>
        <w:pStyle w:val="ListParagraph"/>
        <w:spacing w:line="240" w:lineRule="auto"/>
        <w:ind w:left="0" w:firstLine="567"/>
        <w:jc w:val="both"/>
        <w:rPr>
          <w:rFonts w:ascii="Palatino Linotype" w:hAnsi="Palatino Linotype" w:cs="Times New Roman"/>
          <w:bCs/>
          <w:sz w:val="20"/>
          <w:szCs w:val="20"/>
          <w:lang w:val="ru-KZ"/>
        </w:rPr>
      </w:pPr>
      <w:r w:rsidRPr="00212E36">
        <w:rPr>
          <w:rFonts w:ascii="Palatino Linotype" w:hAnsi="Palatino Linotype" w:cs="Times New Roman"/>
          <w:bCs/>
          <w:sz w:val="20"/>
          <w:szCs w:val="20"/>
          <w:lang w:val="ru-KZ"/>
        </w:rPr>
        <w:t>The AI model used must be cited in the reference list (</w:t>
      </w:r>
      <w:r w:rsidRPr="00212E36">
        <w:rPr>
          <w:rFonts w:ascii="Palatino Linotype" w:hAnsi="Palatino Linotype" w:cs="Times New Roman"/>
          <w:bCs/>
          <w:i/>
          <w:iCs/>
          <w:sz w:val="20"/>
          <w:szCs w:val="20"/>
          <w:lang w:val="ru-KZ"/>
        </w:rPr>
        <w:t>References</w:t>
      </w:r>
      <w:r w:rsidRPr="00212E36">
        <w:rPr>
          <w:rFonts w:ascii="Palatino Linotype" w:hAnsi="Palatino Linotype" w:cs="Times New Roman"/>
          <w:bCs/>
          <w:sz w:val="20"/>
          <w:szCs w:val="20"/>
          <w:lang w:val="ru-KZ"/>
        </w:rPr>
        <w:t>) in the following format:</w:t>
      </w:r>
      <w:r w:rsidRPr="00212E36">
        <w:rPr>
          <w:rFonts w:ascii="Palatino Linotype" w:hAnsi="Palatino Linotype" w:cs="Times New Roman"/>
          <w:b/>
          <w:bCs/>
          <w:sz w:val="20"/>
          <w:szCs w:val="20"/>
          <w:lang w:val="ru-KZ"/>
        </w:rPr>
        <w:t xml:space="preserve"> </w:t>
      </w:r>
      <w:r w:rsidRPr="00212E36">
        <w:rPr>
          <w:rFonts w:ascii="Palatino Linotype" w:hAnsi="Palatino Linotype" w:cs="Times New Roman"/>
          <w:bCs/>
          <w:sz w:val="20"/>
          <w:szCs w:val="20"/>
          <w:lang w:val="ru-KZ"/>
        </w:rPr>
        <w:t>Model Name. (Year, Month Day). Prompt or content description [Large language model]. Platform name. URL</w:t>
      </w:r>
    </w:p>
    <w:p w14:paraId="5240510D" w14:textId="77777777" w:rsidR="00212E36" w:rsidRPr="00044E51" w:rsidRDefault="00212E36" w:rsidP="00044E51">
      <w:pPr>
        <w:pStyle w:val="ListParagraph"/>
        <w:widowControl w:val="0"/>
        <w:spacing w:after="0" w:line="240" w:lineRule="auto"/>
        <w:ind w:left="0" w:firstLine="567"/>
        <w:jc w:val="both"/>
        <w:rPr>
          <w:rFonts w:ascii="Palatino Linotype" w:hAnsi="Palatino Linotype" w:cs="Times New Roman"/>
          <w:bCs/>
          <w:sz w:val="20"/>
          <w:szCs w:val="20"/>
          <w:lang w:val="ru-KZ"/>
        </w:rPr>
      </w:pPr>
    </w:p>
    <w:p w14:paraId="38642B71" w14:textId="77777777" w:rsidR="00044E51" w:rsidRDefault="00044E51" w:rsidP="00C72046">
      <w:pPr>
        <w:pStyle w:val="ListParagraph"/>
        <w:widowControl w:val="0"/>
        <w:spacing w:after="0" w:line="240" w:lineRule="auto"/>
        <w:ind w:left="0" w:firstLine="567"/>
        <w:jc w:val="both"/>
        <w:rPr>
          <w:rFonts w:ascii="Palatino Linotype" w:hAnsi="Palatino Linotype" w:cs="Times New Roman"/>
          <w:bCs/>
          <w:sz w:val="20"/>
          <w:szCs w:val="20"/>
        </w:rPr>
      </w:pPr>
    </w:p>
    <w:p w14:paraId="602A7183" w14:textId="610A4FF6" w:rsidR="00C72046" w:rsidRPr="004D66BB" w:rsidRDefault="004D66BB" w:rsidP="00C72046">
      <w:pPr>
        <w:pStyle w:val="ListParagraph"/>
        <w:widowControl w:val="0"/>
        <w:spacing w:after="0" w:line="240" w:lineRule="auto"/>
        <w:ind w:left="567"/>
        <w:rPr>
          <w:rFonts w:ascii="Palatino Linotype" w:hAnsi="Palatino Linotype" w:cs="Times New Roman"/>
          <w:b/>
          <w:caps/>
          <w:sz w:val="20"/>
          <w:szCs w:val="20"/>
        </w:rPr>
      </w:pPr>
      <w:r>
        <w:rPr>
          <w:rFonts w:ascii="Palatino Linotype" w:hAnsi="Palatino Linotype" w:cs="Times New Roman"/>
          <w:b/>
          <w:caps/>
          <w:sz w:val="20"/>
          <w:szCs w:val="20"/>
        </w:rPr>
        <w:t>REFERENCES</w:t>
      </w:r>
    </w:p>
    <w:p w14:paraId="5751A35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Abedin, B., Meske,C., Junglas,I., &amp; others. (2022). Designing and managing human-AI interactions. </w:t>
      </w:r>
      <w:r w:rsidRPr="00F9677C">
        <w:rPr>
          <w:rFonts w:ascii="Palatino Linotype" w:hAnsi="Palatino Linotype" w:cs="Times New Roman"/>
          <w:i/>
          <w:spacing w:val="-2"/>
          <w:sz w:val="20"/>
          <w:szCs w:val="20"/>
          <w:lang w:val="kk-KZ"/>
        </w:rPr>
        <w:t>Information Systems Frontiers</w:t>
      </w:r>
      <w:r w:rsidRPr="00F9677C">
        <w:rPr>
          <w:rFonts w:ascii="Palatino Linotype" w:hAnsi="Palatino Linotype" w:cs="Times New Roman"/>
          <w:spacing w:val="-2"/>
          <w:sz w:val="20"/>
          <w:szCs w:val="20"/>
          <w:lang w:val="kk-KZ"/>
        </w:rPr>
        <w:t xml:space="preserve">, 24, 691–697. </w:t>
      </w:r>
      <w:hyperlink r:id="rId13" w:history="1">
        <w:r w:rsidRPr="00F9677C">
          <w:rPr>
            <w:rStyle w:val="Hyperlink"/>
            <w:rFonts w:ascii="Palatino Linotype" w:hAnsi="Palatino Linotype" w:cs="Times New Roman"/>
            <w:color w:val="auto"/>
            <w:spacing w:val="-2"/>
            <w:sz w:val="20"/>
            <w:szCs w:val="20"/>
            <w:lang w:val="kk-KZ"/>
          </w:rPr>
          <w:t>https://doi.org/10.1007/s10796-022-10313-1</w:t>
        </w:r>
      </w:hyperlink>
      <w:r w:rsidRPr="00F9677C">
        <w:rPr>
          <w:rFonts w:ascii="Palatino Linotype" w:hAnsi="Palatino Linotype" w:cs="Times New Roman"/>
          <w:spacing w:val="-2"/>
          <w:sz w:val="20"/>
          <w:szCs w:val="20"/>
          <w:lang w:val="kk-KZ"/>
        </w:rPr>
        <w:t xml:space="preserve"> </w:t>
      </w:r>
    </w:p>
    <w:p w14:paraId="71F3A73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Alhloul, A., &amp; Kiss, E. (2022). Industry 4.0 as a challenge for the skills and competencies of the labor force: A bibliometric review and a survey. </w:t>
      </w:r>
      <w:r w:rsidRPr="00F9677C">
        <w:rPr>
          <w:rFonts w:ascii="Palatino Linotype" w:hAnsi="Palatino Linotype" w:cs="Times New Roman"/>
          <w:i/>
          <w:spacing w:val="-2"/>
          <w:sz w:val="20"/>
          <w:szCs w:val="20"/>
          <w:lang w:val="kk-KZ"/>
        </w:rPr>
        <w:t>Sci</w:t>
      </w:r>
      <w:r w:rsidRPr="00F9677C">
        <w:rPr>
          <w:rFonts w:ascii="Palatino Linotype" w:hAnsi="Palatino Linotype" w:cs="Times New Roman"/>
          <w:spacing w:val="-2"/>
          <w:sz w:val="20"/>
          <w:szCs w:val="20"/>
          <w:lang w:val="kk-KZ"/>
        </w:rPr>
        <w:t xml:space="preserve">, 4(3), 34. </w:t>
      </w:r>
      <w:hyperlink r:id="rId14" w:history="1">
        <w:r w:rsidRPr="00F9677C">
          <w:rPr>
            <w:rStyle w:val="Hyperlink"/>
            <w:rFonts w:ascii="Palatino Linotype" w:hAnsi="Palatino Linotype" w:cs="Times New Roman"/>
            <w:color w:val="auto"/>
            <w:spacing w:val="-2"/>
            <w:sz w:val="20"/>
            <w:szCs w:val="20"/>
            <w:lang w:val="kk-KZ"/>
          </w:rPr>
          <w:t>https://doi.org/10.3390/sci4030034</w:t>
        </w:r>
      </w:hyperlink>
      <w:r w:rsidRPr="00F9677C">
        <w:rPr>
          <w:rFonts w:ascii="Palatino Linotype" w:hAnsi="Palatino Linotype" w:cs="Times New Roman"/>
          <w:spacing w:val="-2"/>
          <w:sz w:val="20"/>
          <w:szCs w:val="20"/>
          <w:lang w:val="kk-KZ"/>
        </w:rPr>
        <w:t xml:space="preserve"> </w:t>
      </w:r>
    </w:p>
    <w:p w14:paraId="2B625FFE"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Dutta, S., Lanvin, B., &amp; Wunsch-Vincent, S. (2022). </w:t>
      </w:r>
      <w:r w:rsidRPr="00F9677C">
        <w:rPr>
          <w:rFonts w:ascii="Palatino Linotype" w:hAnsi="Palatino Linotype" w:cs="Times New Roman"/>
          <w:i/>
          <w:sz w:val="20"/>
          <w:szCs w:val="20"/>
          <w:lang w:val="kk-KZ"/>
        </w:rPr>
        <w:t xml:space="preserve">Global innovation index 2022: What is the future of innovation-driven growth? </w:t>
      </w:r>
      <w:r w:rsidRPr="00F9677C">
        <w:rPr>
          <w:rFonts w:ascii="Palatino Linotype" w:hAnsi="Palatino Linotype" w:cs="Times New Roman"/>
          <w:sz w:val="20"/>
          <w:szCs w:val="20"/>
          <w:lang w:val="kk-KZ"/>
        </w:rPr>
        <w:t xml:space="preserve">World Intellectual Property Organization. </w:t>
      </w:r>
      <w:hyperlink r:id="rId15" w:history="1">
        <w:r w:rsidRPr="00F9677C">
          <w:rPr>
            <w:rStyle w:val="Hyperlink"/>
            <w:rFonts w:ascii="Palatino Linotype" w:hAnsi="Palatino Linotype" w:cs="Times New Roman"/>
            <w:color w:val="auto"/>
            <w:sz w:val="20"/>
            <w:szCs w:val="20"/>
            <w:lang w:val="kk-KZ"/>
          </w:rPr>
          <w:t>https://www.wipo.int/global_innovation_index/en/2022/</w:t>
        </w:r>
      </w:hyperlink>
      <w:r w:rsidRPr="00F9677C">
        <w:rPr>
          <w:rFonts w:ascii="Palatino Linotype" w:hAnsi="Palatino Linotype" w:cs="Times New Roman"/>
          <w:sz w:val="20"/>
          <w:szCs w:val="20"/>
          <w:lang w:val="kk-KZ"/>
        </w:rPr>
        <w:t xml:space="preserve"> </w:t>
      </w:r>
    </w:p>
    <w:p w14:paraId="78094E8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IMD World Competitiveness Center. (2024). </w:t>
      </w:r>
      <w:r w:rsidRPr="00F9677C">
        <w:rPr>
          <w:rFonts w:ascii="Palatino Linotype" w:hAnsi="Palatino Linotype" w:cs="Times New Roman"/>
          <w:i/>
          <w:sz w:val="20"/>
          <w:szCs w:val="20"/>
          <w:lang w:val="kk-KZ"/>
        </w:rPr>
        <w:t>IMD World Digital Competitiveness Ranking 2024.</w:t>
      </w:r>
      <w:r w:rsidRPr="00F9677C">
        <w:rPr>
          <w:rFonts w:ascii="Palatino Linotype" w:hAnsi="Palatino Linotype" w:cs="Times New Roman"/>
          <w:sz w:val="20"/>
          <w:szCs w:val="20"/>
          <w:lang w:val="kk-KZ"/>
        </w:rPr>
        <w:t xml:space="preserve"> Institute for Management Development. </w:t>
      </w:r>
      <w:hyperlink r:id="rId16" w:history="1">
        <w:r w:rsidRPr="00F9677C">
          <w:rPr>
            <w:rStyle w:val="Hyperlink"/>
            <w:rFonts w:ascii="Palatino Linotype" w:hAnsi="Palatino Linotype" w:cs="Times New Roman"/>
            <w:color w:val="auto"/>
            <w:sz w:val="20"/>
            <w:szCs w:val="20"/>
            <w:lang w:val="kk-KZ"/>
          </w:rPr>
          <w:t>https://www.imd.org/centers/world-competitiveness-center/rankings/world-digital-competitiveness/</w:t>
        </w:r>
      </w:hyperlink>
      <w:r w:rsidRPr="00F9677C">
        <w:rPr>
          <w:rFonts w:ascii="Palatino Linotype" w:hAnsi="Palatino Linotype" w:cs="Times New Roman"/>
          <w:sz w:val="20"/>
          <w:szCs w:val="20"/>
          <w:lang w:val="kk-KZ"/>
        </w:rPr>
        <w:t xml:space="preserve">  </w:t>
      </w:r>
    </w:p>
    <w:p w14:paraId="1816F7F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z w:val="20"/>
          <w:szCs w:val="20"/>
          <w:lang w:val="kk-KZ"/>
        </w:rPr>
        <w:t xml:space="preserve">Global Entrepreneurship Monitor (GEM). (2025). </w:t>
      </w:r>
      <w:r w:rsidRPr="00F9677C">
        <w:rPr>
          <w:rFonts w:ascii="Palatino Linotype" w:hAnsi="Palatino Linotype" w:cs="Times New Roman"/>
          <w:i/>
          <w:sz w:val="20"/>
          <w:szCs w:val="20"/>
          <w:lang w:val="kk-KZ"/>
        </w:rPr>
        <w:t xml:space="preserve">Kazakhstan 2021–2022 entrepreneurial activity </w:t>
      </w:r>
      <w:r w:rsidRPr="00F9677C">
        <w:rPr>
          <w:rFonts w:ascii="Palatino Linotype" w:hAnsi="Palatino Linotype" w:cs="Times New Roman"/>
          <w:i/>
          <w:spacing w:val="-2"/>
          <w:sz w:val="20"/>
          <w:szCs w:val="20"/>
          <w:lang w:val="kk-KZ"/>
        </w:rPr>
        <w:t>report.</w:t>
      </w:r>
      <w:r w:rsidRPr="00F9677C">
        <w:rPr>
          <w:rFonts w:ascii="Palatino Linotype" w:hAnsi="Palatino Linotype" w:cs="Times New Roman"/>
          <w:spacing w:val="-2"/>
          <w:sz w:val="20"/>
          <w:szCs w:val="20"/>
          <w:lang w:val="kk-KZ"/>
        </w:rPr>
        <w:t xml:space="preserve"> GEM Consortium. </w:t>
      </w:r>
      <w:hyperlink r:id="rId17" w:history="1">
        <w:r w:rsidRPr="00F9677C">
          <w:rPr>
            <w:rStyle w:val="Hyperlink"/>
            <w:rFonts w:ascii="Palatino Linotype" w:hAnsi="Palatino Linotype" w:cs="Times New Roman"/>
            <w:color w:val="auto"/>
            <w:spacing w:val="-2"/>
            <w:sz w:val="20"/>
            <w:szCs w:val="20"/>
            <w:lang w:val="kk-KZ"/>
          </w:rPr>
          <w:t>https://www.gemconsortium.org/economy-profiles/kazakhstan-2</w:t>
        </w:r>
      </w:hyperlink>
      <w:r w:rsidRPr="00F9677C">
        <w:rPr>
          <w:rFonts w:ascii="Palatino Linotype" w:hAnsi="Palatino Linotype" w:cs="Times New Roman"/>
          <w:spacing w:val="-2"/>
          <w:sz w:val="20"/>
          <w:szCs w:val="20"/>
          <w:lang w:val="kk-KZ"/>
        </w:rPr>
        <w:t xml:space="preserve"> </w:t>
      </w:r>
    </w:p>
    <w:p w14:paraId="4433DE6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lastRenderedPageBreak/>
        <w:t xml:space="preserve">Hecklau, F., Galeitzke, M., Flachs, S., &amp; Kohl, H. (2016). Holistic approach for human resource management in Industry 4.0. </w:t>
      </w:r>
      <w:r w:rsidRPr="00F9677C">
        <w:rPr>
          <w:rFonts w:ascii="Palatino Linotype" w:hAnsi="Palatino Linotype" w:cs="Times New Roman"/>
          <w:i/>
          <w:sz w:val="20"/>
          <w:szCs w:val="20"/>
          <w:lang w:val="kk-KZ"/>
        </w:rPr>
        <w:t>Procedia CIRP</w:t>
      </w:r>
      <w:r w:rsidRPr="00F9677C">
        <w:rPr>
          <w:rFonts w:ascii="Palatino Linotype" w:hAnsi="Palatino Linotype" w:cs="Times New Roman"/>
          <w:sz w:val="20"/>
          <w:szCs w:val="20"/>
          <w:lang w:val="kk-KZ"/>
        </w:rPr>
        <w:t xml:space="preserve">, 54, 1–6. </w:t>
      </w:r>
      <w:hyperlink r:id="rId18" w:history="1">
        <w:r w:rsidRPr="00F9677C">
          <w:rPr>
            <w:rStyle w:val="Hyperlink"/>
            <w:rFonts w:ascii="Palatino Linotype" w:hAnsi="Palatino Linotype" w:cs="Times New Roman"/>
            <w:color w:val="auto"/>
            <w:sz w:val="20"/>
            <w:szCs w:val="20"/>
            <w:lang w:val="kk-KZ"/>
          </w:rPr>
          <w:t>https://doi.org/10.1016/j.procir.2016.05.102</w:t>
        </w:r>
      </w:hyperlink>
      <w:r w:rsidRPr="00F9677C">
        <w:rPr>
          <w:rFonts w:ascii="Palatino Linotype" w:hAnsi="Palatino Linotype" w:cs="Times New Roman"/>
          <w:sz w:val="20"/>
          <w:szCs w:val="20"/>
          <w:lang w:val="kk-KZ"/>
        </w:rPr>
        <w:t xml:space="preserve"> </w:t>
      </w:r>
    </w:p>
    <w:p w14:paraId="14E7F22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Kowal, B., Włodarz, D., Brzychczy, E., &amp; Klepka, A. (2022). Analysis of employees’ competencies in the context of Industry 4.0. </w:t>
      </w:r>
      <w:r w:rsidRPr="00F9677C">
        <w:rPr>
          <w:rFonts w:ascii="Palatino Linotype" w:hAnsi="Palatino Linotype" w:cs="Times New Roman"/>
          <w:i/>
          <w:sz w:val="20"/>
          <w:szCs w:val="20"/>
          <w:lang w:val="kk-KZ"/>
        </w:rPr>
        <w:t>Energies</w:t>
      </w:r>
      <w:r w:rsidRPr="00F9677C">
        <w:rPr>
          <w:rFonts w:ascii="Palatino Linotype" w:hAnsi="Palatino Linotype" w:cs="Times New Roman"/>
          <w:sz w:val="20"/>
          <w:szCs w:val="20"/>
          <w:lang w:val="kk-KZ"/>
        </w:rPr>
        <w:t xml:space="preserve">, 15(19), 7142. </w:t>
      </w:r>
      <w:hyperlink r:id="rId19" w:history="1">
        <w:r w:rsidRPr="00F9677C">
          <w:rPr>
            <w:rStyle w:val="Hyperlink"/>
            <w:rFonts w:ascii="Palatino Linotype" w:hAnsi="Palatino Linotype" w:cs="Times New Roman"/>
            <w:color w:val="auto"/>
            <w:sz w:val="20"/>
            <w:szCs w:val="20"/>
            <w:lang w:val="kk-KZ"/>
          </w:rPr>
          <w:t>https://doi.org/10.3390/en15197142</w:t>
        </w:r>
      </w:hyperlink>
      <w:r w:rsidRPr="00F9677C">
        <w:rPr>
          <w:rFonts w:ascii="Palatino Linotype" w:hAnsi="Palatino Linotype" w:cs="Times New Roman"/>
          <w:sz w:val="20"/>
          <w:szCs w:val="20"/>
          <w:lang w:val="kk-KZ"/>
        </w:rPr>
        <w:t xml:space="preserve"> </w:t>
      </w:r>
    </w:p>
    <w:p w14:paraId="2142A39B"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OECD. (2024). </w:t>
      </w:r>
      <w:r w:rsidRPr="00F9677C">
        <w:rPr>
          <w:rFonts w:ascii="Palatino Linotype" w:hAnsi="Palatino Linotype" w:cs="Times New Roman"/>
          <w:i/>
          <w:sz w:val="20"/>
          <w:szCs w:val="20"/>
          <w:lang w:val="kk-KZ"/>
        </w:rPr>
        <w:t>OECD skills strategy Kazakhstan: Assessment and recommendations.</w:t>
      </w:r>
      <w:r w:rsidRPr="00F9677C">
        <w:rPr>
          <w:rFonts w:ascii="Palatino Linotype" w:hAnsi="Palatino Linotype" w:cs="Times New Roman"/>
          <w:sz w:val="20"/>
          <w:szCs w:val="20"/>
          <w:lang w:val="kk-KZ"/>
        </w:rPr>
        <w:t xml:space="preserve"> OECD Publishing. </w:t>
      </w:r>
      <w:hyperlink r:id="rId20" w:history="1">
        <w:r w:rsidRPr="00F9677C">
          <w:rPr>
            <w:rStyle w:val="Hyperlink"/>
            <w:rFonts w:ascii="Palatino Linotype" w:hAnsi="Palatino Linotype" w:cs="Times New Roman"/>
            <w:color w:val="auto"/>
            <w:sz w:val="20"/>
            <w:szCs w:val="20"/>
            <w:lang w:val="kk-KZ"/>
          </w:rPr>
          <w:t>https://www.oecd.org/en/publications/oecd-skills-strategy-kazakhstan_39629b47-en.html</w:t>
        </w:r>
      </w:hyperlink>
      <w:r w:rsidRPr="00F9677C">
        <w:rPr>
          <w:rFonts w:ascii="Palatino Linotype" w:hAnsi="Palatino Linotype" w:cs="Times New Roman"/>
          <w:sz w:val="20"/>
          <w:szCs w:val="20"/>
          <w:lang w:val="kk-KZ"/>
        </w:rPr>
        <w:t xml:space="preserve"> </w:t>
      </w:r>
    </w:p>
    <w:p w14:paraId="148B436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Schwab, K. (2016). The fourth industrial revolution. World Economic Forum. </w:t>
      </w:r>
      <w:hyperlink r:id="rId21" w:history="1">
        <w:r w:rsidRPr="00F9677C">
          <w:rPr>
            <w:rStyle w:val="Hyperlink"/>
            <w:rFonts w:ascii="Palatino Linotype" w:hAnsi="Palatino Linotype" w:cs="Times New Roman"/>
            <w:color w:val="auto"/>
            <w:sz w:val="20"/>
            <w:szCs w:val="20"/>
            <w:lang w:val="kk-KZ"/>
          </w:rPr>
          <w:t>https://www.weforum.org/about/the-fourth-industrial-revolution-by-klaus-schwab/</w:t>
        </w:r>
      </w:hyperlink>
      <w:r w:rsidRPr="00F9677C">
        <w:rPr>
          <w:rFonts w:ascii="Palatino Linotype" w:hAnsi="Palatino Linotype" w:cs="Times New Roman"/>
          <w:sz w:val="20"/>
          <w:szCs w:val="20"/>
          <w:lang w:val="kk-KZ"/>
        </w:rPr>
        <w:t xml:space="preserve"> </w:t>
      </w:r>
    </w:p>
    <w:p w14:paraId="3DA6AFCC"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Shevyakova, A., Petrenko, Y., Fomenko, N., Munsch, E., &amp; Daribekova, N. (2023). Building competencies for Industry 4.0: Suggestions from Kazakhstan experience. </w:t>
      </w:r>
      <w:r w:rsidRPr="00F9677C">
        <w:rPr>
          <w:rFonts w:ascii="Palatino Linotype" w:hAnsi="Palatino Linotype" w:cs="Times New Roman"/>
          <w:i/>
          <w:sz w:val="20"/>
          <w:szCs w:val="20"/>
          <w:lang w:val="kk-KZ"/>
        </w:rPr>
        <w:t>Communications of International Proceedings</w:t>
      </w:r>
      <w:r w:rsidRPr="00F9677C">
        <w:rPr>
          <w:rFonts w:ascii="Palatino Linotype" w:hAnsi="Palatino Linotype" w:cs="Times New Roman"/>
          <w:sz w:val="20"/>
          <w:szCs w:val="20"/>
          <w:lang w:val="kk-KZ"/>
        </w:rPr>
        <w:t>, 2023(2), Article 4136223. https://doi.org/10.5171/2023.4136223</w:t>
      </w:r>
    </w:p>
    <w:p w14:paraId="3EB300F9"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UNDP. (2025). </w:t>
      </w:r>
      <w:r w:rsidRPr="00F9677C">
        <w:rPr>
          <w:rFonts w:ascii="Palatino Linotype" w:hAnsi="Palatino Linotype" w:cs="Times New Roman"/>
          <w:i/>
          <w:sz w:val="20"/>
          <w:szCs w:val="20"/>
          <w:lang w:val="kk-KZ"/>
        </w:rPr>
        <w:t>Human development report 2023–2024: Breaking the gridlock: Reimagining cooperation in a polarized world.</w:t>
      </w:r>
      <w:r w:rsidRPr="00F9677C">
        <w:rPr>
          <w:rFonts w:ascii="Palatino Linotype" w:hAnsi="Palatino Linotype" w:cs="Times New Roman"/>
          <w:sz w:val="20"/>
          <w:szCs w:val="20"/>
          <w:lang w:val="kk-KZ"/>
        </w:rPr>
        <w:t xml:space="preserve"> </w:t>
      </w:r>
      <w:hyperlink r:id="rId22" w:history="1">
        <w:r w:rsidRPr="00F9677C">
          <w:rPr>
            <w:rStyle w:val="Hyperlink"/>
            <w:rFonts w:ascii="Palatino Linotype" w:hAnsi="Palatino Linotype" w:cs="Times New Roman"/>
            <w:color w:val="auto"/>
            <w:sz w:val="20"/>
            <w:szCs w:val="20"/>
            <w:lang w:val="kk-KZ"/>
          </w:rPr>
          <w:t>https://hdr.undp.org/content/human-development-report-2023-24</w:t>
        </w:r>
      </w:hyperlink>
      <w:r w:rsidRPr="00F9677C">
        <w:rPr>
          <w:rFonts w:ascii="Palatino Linotype" w:hAnsi="Palatino Linotype" w:cs="Times New Roman"/>
          <w:sz w:val="20"/>
          <w:szCs w:val="20"/>
          <w:lang w:val="kk-KZ"/>
        </w:rPr>
        <w:t xml:space="preserve"> </w:t>
      </w:r>
    </w:p>
    <w:p w14:paraId="74391E7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WIPO. (2024). </w:t>
      </w:r>
      <w:r w:rsidRPr="00F9677C">
        <w:rPr>
          <w:rFonts w:ascii="Palatino Linotype" w:hAnsi="Palatino Linotype" w:cs="Times New Roman"/>
          <w:i/>
          <w:sz w:val="20"/>
          <w:szCs w:val="20"/>
          <w:lang w:val="kk-KZ"/>
        </w:rPr>
        <w:t>Global innovation index 2024 – Country profile: Kazakhstan.</w:t>
      </w:r>
      <w:r w:rsidRPr="00F9677C">
        <w:rPr>
          <w:rFonts w:ascii="Palatino Linotype" w:hAnsi="Palatino Linotype" w:cs="Times New Roman"/>
          <w:sz w:val="20"/>
          <w:szCs w:val="20"/>
          <w:lang w:val="kk-KZ"/>
        </w:rPr>
        <w:t xml:space="preserve"> World Intellectual Property Organization. https://www.wipo.int/edocs/gii-ranking/2024/kz.pdf</w:t>
      </w:r>
    </w:p>
    <w:p w14:paraId="4E524BB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World Bank. (2023). Research and development expenditure (% of GDP) – Kazakhstan. </w:t>
      </w:r>
      <w:r w:rsidRPr="00F9677C">
        <w:rPr>
          <w:rFonts w:ascii="Palatino Linotype" w:hAnsi="Palatino Linotype" w:cs="Times New Roman"/>
          <w:i/>
          <w:sz w:val="20"/>
          <w:szCs w:val="20"/>
          <w:lang w:val="kk-KZ"/>
        </w:rPr>
        <w:t>World Development Indicators.</w:t>
      </w:r>
      <w:r w:rsidRPr="00F9677C">
        <w:rPr>
          <w:rFonts w:ascii="Palatino Linotype" w:hAnsi="Palatino Linotype" w:cs="Times New Roman"/>
          <w:sz w:val="20"/>
          <w:szCs w:val="20"/>
          <w:lang w:val="kk-KZ"/>
        </w:rPr>
        <w:t xml:space="preserve"> </w:t>
      </w:r>
      <w:hyperlink r:id="rId23" w:history="1">
        <w:r w:rsidRPr="00F9677C">
          <w:rPr>
            <w:rStyle w:val="Hyperlink"/>
            <w:rFonts w:ascii="Palatino Linotype" w:hAnsi="Palatino Linotype" w:cs="Times New Roman"/>
            <w:color w:val="auto"/>
            <w:sz w:val="20"/>
            <w:szCs w:val="20"/>
            <w:lang w:val="kk-KZ"/>
          </w:rPr>
          <w:t>https://data.worldbank.org/indicator/GB.XPD.RSDV.GD.ZS?locations=KZ</w:t>
        </w:r>
      </w:hyperlink>
      <w:r w:rsidRPr="00F9677C">
        <w:rPr>
          <w:rFonts w:ascii="Palatino Linotype" w:hAnsi="Palatino Linotype" w:cs="Times New Roman"/>
          <w:sz w:val="20"/>
          <w:szCs w:val="20"/>
          <w:lang w:val="kk-KZ"/>
        </w:rPr>
        <w:t xml:space="preserve"> </w:t>
      </w:r>
    </w:p>
    <w:p w14:paraId="462F83D2"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Баксултанов, Д., Курманов, Н., Керимкулова, М., и Сырлыбаева, Н. (2022). Анализ и оценка состояния инновационного развития Казахстана. </w:t>
      </w:r>
      <w:r w:rsidRPr="00F9677C">
        <w:rPr>
          <w:rFonts w:ascii="Palatino Linotype" w:hAnsi="Palatino Linotype" w:cs="Times New Roman"/>
          <w:i/>
          <w:sz w:val="20"/>
          <w:szCs w:val="20"/>
          <w:lang w:val="kk-KZ"/>
        </w:rPr>
        <w:t>Журнал экономических исследований и делового администрирования</w:t>
      </w:r>
      <w:r w:rsidRPr="00F9677C">
        <w:rPr>
          <w:rFonts w:ascii="Palatino Linotype" w:hAnsi="Palatino Linotype" w:cs="Times New Roman"/>
          <w:sz w:val="20"/>
          <w:szCs w:val="20"/>
          <w:lang w:val="kk-KZ"/>
        </w:rPr>
        <w:t xml:space="preserve">, 141(3), 138–150. </w:t>
      </w:r>
      <w:hyperlink r:id="rId24"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 Baksultanov, D., Kurmanov, N., Kerimkulova, M., i Syrlybaeva, N. (2022). Analiz i otsenka sostoyaniya innovatsionnogo razvitiya Kazakhstana. </w:t>
      </w:r>
      <w:r w:rsidRPr="00F9677C">
        <w:rPr>
          <w:rFonts w:ascii="Palatino Linotype" w:hAnsi="Palatino Linotype" w:cs="Times New Roman"/>
          <w:i/>
          <w:sz w:val="20"/>
          <w:szCs w:val="20"/>
          <w:lang w:val="kk-KZ"/>
        </w:rPr>
        <w:t>Zhurnal ekonomicheskikh issledovaniy i delovogo administrirovaniya</w:t>
      </w:r>
      <w:r w:rsidRPr="00F9677C">
        <w:rPr>
          <w:rFonts w:ascii="Palatino Linotype" w:hAnsi="Palatino Linotype" w:cs="Times New Roman"/>
          <w:sz w:val="20"/>
          <w:szCs w:val="20"/>
          <w:lang w:val="kk-KZ"/>
        </w:rPr>
        <w:t xml:space="preserve">, 141(3), 138–150. </w:t>
      </w:r>
      <w:hyperlink r:id="rId25"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w:t>
      </w:r>
    </w:p>
    <w:p w14:paraId="27E0EF0D"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Сатпаева, З. Т., Жангалиева, К. Н. (2023). Обзор цифровых платформ для оценки развития инновационной инфраструктуры Республики Казахстан. </w:t>
      </w:r>
      <w:r w:rsidRPr="00F9677C">
        <w:rPr>
          <w:rFonts w:ascii="Palatino Linotype" w:hAnsi="Palatino Linotype" w:cs="Times New Roman"/>
          <w:i/>
          <w:sz w:val="20"/>
          <w:szCs w:val="20"/>
          <w:lang w:val="kk-KZ"/>
        </w:rPr>
        <w:t>Научное обозрение: Актуальные вопросы теории и практики</w:t>
      </w:r>
      <w:r w:rsidRPr="00F9677C">
        <w:rPr>
          <w:rFonts w:ascii="Palatino Linotype" w:hAnsi="Palatino Linotype" w:cs="Times New Roman"/>
          <w:sz w:val="20"/>
          <w:szCs w:val="20"/>
          <w:lang w:val="kk-KZ"/>
        </w:rPr>
        <w:t xml:space="preserve">, 103–105. </w:t>
      </w:r>
      <w:hyperlink r:id="rId26"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 Satpaeva, Z. T., &amp; Zhangalieva, K. N. (2023). Obzor tsifrovykh platform dlya otsenki razvitiya innovatsionnoy infrastruktury Respubliki Kazakhstan. </w:t>
      </w:r>
      <w:r w:rsidRPr="00F9677C">
        <w:rPr>
          <w:rFonts w:ascii="Palatino Linotype" w:hAnsi="Palatino Linotype" w:cs="Times New Roman"/>
          <w:i/>
          <w:sz w:val="20"/>
          <w:szCs w:val="20"/>
          <w:lang w:val="kk-KZ"/>
        </w:rPr>
        <w:t>Nauchnoe obozrenie: Aktual'nye voprosy teorii i praktiki</w:t>
      </w:r>
      <w:r w:rsidRPr="00F9677C">
        <w:rPr>
          <w:rFonts w:ascii="Palatino Linotype" w:hAnsi="Palatino Linotype" w:cs="Times New Roman"/>
          <w:sz w:val="20"/>
          <w:szCs w:val="20"/>
          <w:lang w:val="kk-KZ"/>
        </w:rPr>
        <w:t xml:space="preserve">, 103–105. </w:t>
      </w:r>
      <w:hyperlink r:id="rId27"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w:t>
      </w:r>
    </w:p>
    <w:p w14:paraId="7B3F7E71"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rPr>
      </w:pPr>
      <w:r w:rsidRPr="00F9677C">
        <w:rPr>
          <w:rFonts w:ascii="Palatino Linotype" w:hAnsi="Palatino Linotype" w:cs="Times New Roman"/>
          <w:sz w:val="20"/>
          <w:szCs w:val="20"/>
          <w:lang w:val="kk-KZ"/>
        </w:rPr>
        <w:t xml:space="preserve">Хайруллина, М. В., Сейсинбинова, А. А. (2019). Проблемы формирования государственной политики инновационного развития Казахстана и России: сравнительный анализ. </w:t>
      </w:r>
      <w:r w:rsidRPr="00F9677C">
        <w:rPr>
          <w:rFonts w:ascii="Palatino Linotype" w:hAnsi="Palatino Linotype" w:cs="Times New Roman"/>
          <w:i/>
          <w:sz w:val="20"/>
          <w:szCs w:val="20"/>
          <w:lang w:val="kk-KZ"/>
        </w:rPr>
        <w:t>Вестник ЕНУ им. Л. Н. Гумилева. Серия Экономика</w:t>
      </w:r>
      <w:r w:rsidRPr="00F9677C">
        <w:rPr>
          <w:rFonts w:ascii="Palatino Linotype" w:hAnsi="Palatino Linotype" w:cs="Times New Roman"/>
          <w:sz w:val="20"/>
          <w:szCs w:val="20"/>
          <w:lang w:val="kk-KZ"/>
        </w:rPr>
        <w:t xml:space="preserve">, 1(126), 121–131. </w:t>
      </w:r>
      <w:hyperlink r:id="rId28"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 Khairullina, M. V., Seysynbinova, A. A. (2019). Problemy formirovaniya gosudarstvennoy politiki innovatsionnogo razvitiya Kazakhstana i Rossii: sravnitel'nyy analiz. </w:t>
      </w:r>
      <w:r w:rsidRPr="00F9677C">
        <w:rPr>
          <w:rFonts w:ascii="Palatino Linotype" w:hAnsi="Palatino Linotype" w:cs="Times New Roman"/>
          <w:i/>
          <w:sz w:val="20"/>
          <w:szCs w:val="20"/>
          <w:lang w:val="kk-KZ"/>
        </w:rPr>
        <w:t>Vestnik ENU im. L. N. Gumilyova. Seriya Ekonomika</w:t>
      </w:r>
      <w:r w:rsidRPr="00F9677C">
        <w:rPr>
          <w:rFonts w:ascii="Palatino Linotype" w:hAnsi="Palatino Linotype" w:cs="Times New Roman"/>
          <w:sz w:val="20"/>
          <w:szCs w:val="20"/>
          <w:lang w:val="kk-KZ"/>
        </w:rPr>
        <w:t xml:space="preserve">, 1(126), 121–131. </w:t>
      </w:r>
      <w:hyperlink r:id="rId29"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w:t>
      </w:r>
    </w:p>
    <w:p w14:paraId="4DE2A225" w14:textId="77777777" w:rsidR="004B0D71" w:rsidRPr="00F9677C" w:rsidRDefault="004B0D71" w:rsidP="00F9677C">
      <w:pPr>
        <w:spacing w:after="0" w:line="240" w:lineRule="auto"/>
        <w:jc w:val="both"/>
        <w:rPr>
          <w:rFonts w:ascii="Palatino Linotype" w:hAnsi="Palatino Linotype" w:cs="Times New Roman"/>
          <w:b/>
          <w:sz w:val="20"/>
          <w:szCs w:val="20"/>
          <w:lang w:val="en-US"/>
        </w:rPr>
      </w:pPr>
    </w:p>
    <w:p w14:paraId="7DB73D65" w14:textId="77777777" w:rsidR="00DC0BEE" w:rsidRDefault="00DC0BEE" w:rsidP="00052375">
      <w:pPr>
        <w:spacing w:after="0" w:line="240" w:lineRule="auto"/>
        <w:jc w:val="center"/>
        <w:rPr>
          <w:rFonts w:ascii="Palatino Linotype" w:hAnsi="Palatino Linotype" w:cs="Times New Roman"/>
          <w:b/>
          <w:sz w:val="20"/>
          <w:szCs w:val="20"/>
          <w:lang w:val="en-US"/>
        </w:rPr>
      </w:pPr>
    </w:p>
    <w:p w14:paraId="45EFA90B" w14:textId="77777777" w:rsidR="00057D24" w:rsidRDefault="00057D24" w:rsidP="00052375">
      <w:pPr>
        <w:spacing w:after="0" w:line="240" w:lineRule="auto"/>
        <w:jc w:val="center"/>
        <w:rPr>
          <w:rFonts w:ascii="Palatino Linotype" w:hAnsi="Palatino Linotype" w:cs="Times New Roman"/>
          <w:b/>
          <w:sz w:val="20"/>
          <w:szCs w:val="20"/>
          <w:lang w:val="en-US"/>
        </w:rPr>
      </w:pPr>
    </w:p>
    <w:p w14:paraId="0786488C" w14:textId="77777777" w:rsidR="00057D24" w:rsidRDefault="00057D24" w:rsidP="00052375">
      <w:pPr>
        <w:spacing w:after="0" w:line="240" w:lineRule="auto"/>
        <w:jc w:val="center"/>
        <w:rPr>
          <w:rFonts w:ascii="Palatino Linotype" w:hAnsi="Palatino Linotype" w:cs="Times New Roman"/>
          <w:b/>
          <w:sz w:val="20"/>
          <w:szCs w:val="20"/>
          <w:lang w:val="en-US"/>
        </w:rPr>
      </w:pPr>
    </w:p>
    <w:p w14:paraId="37A6EB19" w14:textId="77777777" w:rsidR="00057D24" w:rsidRDefault="00057D24" w:rsidP="00052375">
      <w:pPr>
        <w:spacing w:after="0" w:line="240" w:lineRule="auto"/>
        <w:jc w:val="center"/>
        <w:rPr>
          <w:rFonts w:ascii="Palatino Linotype" w:hAnsi="Palatino Linotype" w:cs="Times New Roman"/>
          <w:b/>
          <w:sz w:val="20"/>
          <w:szCs w:val="20"/>
          <w:lang w:val="en-US"/>
        </w:rPr>
      </w:pPr>
    </w:p>
    <w:p w14:paraId="145D0D1B" w14:textId="77777777" w:rsidR="0032458E" w:rsidRDefault="0032458E" w:rsidP="00052375">
      <w:pPr>
        <w:spacing w:after="0" w:line="240" w:lineRule="auto"/>
        <w:jc w:val="center"/>
        <w:rPr>
          <w:rFonts w:ascii="Palatino Linotype" w:hAnsi="Palatino Linotype" w:cs="Times New Roman"/>
          <w:b/>
          <w:sz w:val="20"/>
          <w:szCs w:val="20"/>
          <w:lang w:val="en-US"/>
        </w:rPr>
      </w:pPr>
    </w:p>
    <w:p w14:paraId="5020CF54" w14:textId="77777777" w:rsidR="0032458E" w:rsidRDefault="0032458E" w:rsidP="00052375">
      <w:pPr>
        <w:spacing w:after="0" w:line="240" w:lineRule="auto"/>
        <w:jc w:val="center"/>
        <w:rPr>
          <w:rFonts w:ascii="Palatino Linotype" w:hAnsi="Palatino Linotype" w:cs="Times New Roman"/>
          <w:b/>
          <w:sz w:val="20"/>
          <w:szCs w:val="20"/>
          <w:lang w:val="en-US"/>
        </w:rPr>
      </w:pPr>
    </w:p>
    <w:p w14:paraId="29C5055D" w14:textId="77777777" w:rsidR="00057D24" w:rsidRDefault="00057D24" w:rsidP="00052375">
      <w:pPr>
        <w:spacing w:after="0" w:line="240" w:lineRule="auto"/>
        <w:jc w:val="center"/>
        <w:rPr>
          <w:rFonts w:ascii="Palatino Linotype" w:hAnsi="Palatino Linotype" w:cs="Times New Roman"/>
          <w:b/>
          <w:sz w:val="20"/>
          <w:szCs w:val="20"/>
          <w:lang w:val="en-US"/>
        </w:rPr>
      </w:pPr>
    </w:p>
    <w:p w14:paraId="67EFAB1E" w14:textId="77777777" w:rsidR="00057D24" w:rsidRDefault="00057D24" w:rsidP="00052375">
      <w:pPr>
        <w:spacing w:after="0" w:line="240" w:lineRule="auto"/>
        <w:jc w:val="center"/>
        <w:rPr>
          <w:rFonts w:ascii="Palatino Linotype" w:hAnsi="Palatino Linotype" w:cs="Times New Roman"/>
          <w:b/>
          <w:sz w:val="20"/>
          <w:szCs w:val="20"/>
          <w:lang w:val="en-US"/>
        </w:rPr>
      </w:pPr>
    </w:p>
    <w:p w14:paraId="253FFBD8" w14:textId="77777777" w:rsidR="00057D24" w:rsidRDefault="00057D24" w:rsidP="00052375">
      <w:pPr>
        <w:spacing w:after="0" w:line="240" w:lineRule="auto"/>
        <w:jc w:val="center"/>
        <w:rPr>
          <w:rFonts w:ascii="Palatino Linotype" w:hAnsi="Palatino Linotype" w:cs="Times New Roman"/>
          <w:b/>
          <w:sz w:val="20"/>
          <w:szCs w:val="20"/>
          <w:lang w:val="en-US"/>
        </w:rPr>
      </w:pPr>
    </w:p>
    <w:p w14:paraId="13F0D91D" w14:textId="79BB496B" w:rsidR="00052375" w:rsidRDefault="00052375" w:rsidP="00052375">
      <w:pPr>
        <w:spacing w:after="0" w:line="240" w:lineRule="auto"/>
        <w:jc w:val="center"/>
        <w:rPr>
          <w:rFonts w:ascii="Palatino Linotype" w:hAnsi="Palatino Linotype" w:cs="Times New Roman"/>
          <w:b/>
          <w:sz w:val="20"/>
          <w:szCs w:val="20"/>
          <w:lang w:val="kk-KZ"/>
        </w:rPr>
      </w:pPr>
      <w:r w:rsidRPr="00094094">
        <w:rPr>
          <w:rFonts w:ascii="Palatino Linotype" w:hAnsi="Palatino Linotype" w:cs="Times New Roman"/>
          <w:b/>
          <w:sz w:val="20"/>
          <w:szCs w:val="20"/>
          <w:lang w:val="kk-KZ"/>
        </w:rPr>
        <w:t>Авторлар туралы мәліметтер</w:t>
      </w:r>
    </w:p>
    <w:p w14:paraId="6BF123A9" w14:textId="7077DC50" w:rsidR="00F13C7E" w:rsidRDefault="00C72046"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rPr>
        <w:t>Информация</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о</w:t>
      </w:r>
      <w:r w:rsidR="00DD4797" w:rsidRPr="00094094">
        <w:rPr>
          <w:rFonts w:ascii="Palatino Linotype" w:hAnsi="Palatino Linotype" w:cs="Times New Roman"/>
          <w:b/>
          <w:sz w:val="20"/>
          <w:szCs w:val="20"/>
        </w:rPr>
        <w:t>б</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авторах</w:t>
      </w:r>
    </w:p>
    <w:p w14:paraId="0A735144" w14:textId="7A780C9D" w:rsidR="00094094" w:rsidRDefault="00094094"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lang w:val="en-US"/>
        </w:rPr>
        <w:t>Information about authors</w:t>
      </w:r>
    </w:p>
    <w:p w14:paraId="7347DA6B" w14:textId="13507706" w:rsidR="00F13C7E" w:rsidRPr="00F13C7E" w:rsidRDefault="00A41EAB" w:rsidP="00511EFA">
      <w:pPr>
        <w:jc w:val="both"/>
        <w:rPr>
          <w:rFonts w:ascii="Palatino Linotype" w:hAnsi="Palatino Linotype" w:cs="Times New Roman"/>
          <w:b/>
          <w:sz w:val="20"/>
          <w:szCs w:val="20"/>
        </w:rPr>
      </w:pPr>
      <w:r>
        <w:rPr>
          <w:rFonts w:ascii="Palatino Linotype" w:hAnsi="Palatino Linotype"/>
          <w:b/>
          <w:bCs/>
          <w:i/>
          <w:iCs/>
          <w:sz w:val="20"/>
          <w:szCs w:val="20"/>
          <w:lang w:val="en-US"/>
        </w:rPr>
        <w:t>Example</w:t>
      </w:r>
      <w:r w:rsidR="00511EFA" w:rsidRPr="00410D55">
        <w:rPr>
          <w:rFonts w:ascii="Palatino Linotype" w:hAnsi="Palatino Linotype"/>
          <w:b/>
          <w:bCs/>
          <w:i/>
          <w:iCs/>
          <w:sz w:val="20"/>
          <w:szCs w:val="20"/>
        </w:rPr>
        <w:t>:</w:t>
      </w:r>
    </w:p>
    <w:tbl>
      <w:tblPr>
        <w:tblStyle w:val="TableGrid"/>
        <w:tblW w:w="8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6520"/>
      </w:tblGrid>
      <w:tr w:rsidR="00094094" w:rsidRPr="00FF6D95" w14:paraId="785ADB58" w14:textId="77777777" w:rsidTr="00094094">
        <w:tc>
          <w:tcPr>
            <w:tcW w:w="2028" w:type="dxa"/>
          </w:tcPr>
          <w:p w14:paraId="05015FCB" w14:textId="77777777" w:rsidR="00094094" w:rsidRPr="00F649BC" w:rsidRDefault="00094094" w:rsidP="00094094">
            <w:pPr>
              <w:ind w:left="-113"/>
              <w:rPr>
                <w:rFonts w:ascii="Palatino Linotype" w:hAnsi="Palatino Linotype" w:cs="Times New Roman"/>
                <w:b/>
                <w:sz w:val="24"/>
                <w:szCs w:val="24"/>
              </w:rPr>
            </w:pPr>
            <w:r>
              <w:rPr>
                <w:noProof/>
                <w:lang w:eastAsia="ru-RU"/>
              </w:rPr>
              <w:drawing>
                <wp:inline distT="0" distB="0" distL="0" distR="0" wp14:anchorId="2C9B156D" wp14:editId="1FFC8B0E">
                  <wp:extent cx="1155775" cy="1620000"/>
                  <wp:effectExtent l="0" t="0" r="6350" b="0"/>
                  <wp:docPr id="1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4D655441" w14:textId="77777777" w:rsidR="00052375" w:rsidRDefault="00052375" w:rsidP="00052375">
            <w:pPr>
              <w:jc w:val="both"/>
              <w:rPr>
                <w:rStyle w:val="y2iqfc"/>
                <w:rFonts w:ascii="Palatino Linotype" w:hAnsi="Palatino Linotype"/>
                <w:color w:val="1F1F1F"/>
                <w:sz w:val="20"/>
                <w:szCs w:val="20"/>
              </w:rPr>
            </w:pPr>
            <w:r w:rsidRPr="00135E57">
              <w:rPr>
                <w:rStyle w:val="y2iqfc"/>
                <w:rFonts w:ascii="Palatino Linotype" w:hAnsi="Palatino Linotype"/>
                <w:b/>
                <w:bCs/>
                <w:color w:val="1F1F1F"/>
                <w:sz w:val="20"/>
                <w:szCs w:val="20"/>
                <w:lang w:val="kk-KZ"/>
              </w:rPr>
              <w:t>Саденова Асель Маратовна</w:t>
            </w:r>
            <w:r w:rsidRPr="00135E57">
              <w:rPr>
                <w:rStyle w:val="y2iqfc"/>
                <w:rFonts w:ascii="Palatino Linotype" w:hAnsi="Palatino Linotype"/>
                <w:color w:val="1F1F1F"/>
                <w:sz w:val="20"/>
                <w:szCs w:val="20"/>
                <w:lang w:val="kk-KZ"/>
              </w:rPr>
              <w:t xml:space="preserve"> – әлеуметтік ғылымдар магистрі, Д.Серікбаев атындағы Шығыс Қазақстан техникалық университеті, Өскемен, Қазақстан</w:t>
            </w:r>
          </w:p>
          <w:p w14:paraId="3EC830D8" w14:textId="59C005F5" w:rsidR="00135E57" w:rsidRDefault="00094094" w:rsidP="00135E57">
            <w:pPr>
              <w:jc w:val="both"/>
              <w:rPr>
                <w:rFonts w:ascii="Palatino Linotype" w:hAnsi="Palatino Linotype"/>
                <w:sz w:val="20"/>
                <w:szCs w:val="20"/>
              </w:rPr>
            </w:pPr>
            <w:r w:rsidRPr="00135E57">
              <w:rPr>
                <w:rFonts w:ascii="Palatino Linotype" w:hAnsi="Palatino Linotype"/>
                <w:b/>
                <w:bCs/>
                <w:sz w:val="20"/>
                <w:szCs w:val="20"/>
                <w:lang w:val="ru-RU"/>
              </w:rPr>
              <w:t>Саденова Асель Маратовна</w:t>
            </w:r>
            <w:r w:rsidRPr="00135E57">
              <w:rPr>
                <w:rFonts w:ascii="Palatino Linotype" w:hAnsi="Palatino Linotype"/>
                <w:sz w:val="20"/>
                <w:szCs w:val="20"/>
                <w:lang w:val="ru-RU"/>
              </w:rPr>
              <w:t xml:space="preserve"> –  магистр социальных наук, Восточно-Казахстанский технический университет им. Д. Серикбаева,</w:t>
            </w:r>
            <w:r w:rsidR="00135E57">
              <w:rPr>
                <w:rFonts w:ascii="Palatino Linotype" w:hAnsi="Palatino Linotype"/>
                <w:sz w:val="20"/>
                <w:szCs w:val="20"/>
              </w:rPr>
              <w:t xml:space="preserve"> </w:t>
            </w:r>
            <w:r w:rsidRPr="00135E57">
              <w:rPr>
                <w:rFonts w:ascii="Palatino Linotype" w:hAnsi="Palatino Linotype"/>
                <w:sz w:val="20"/>
                <w:szCs w:val="20"/>
                <w:lang w:val="ru-RU"/>
              </w:rPr>
              <w:t>г. Усть-Каменогорск, Казахстан</w:t>
            </w:r>
          </w:p>
          <w:p w14:paraId="20C4AA2B" w14:textId="2945B69F" w:rsidR="00094094" w:rsidRPr="00135E57" w:rsidRDefault="00094094" w:rsidP="00135E57">
            <w:pPr>
              <w:jc w:val="both"/>
              <w:rPr>
                <w:rFonts w:ascii="Palatino Linotype" w:hAnsi="Palatino Linotype"/>
                <w:color w:val="1F1F1F"/>
                <w:sz w:val="20"/>
                <w:szCs w:val="20"/>
                <w:lang w:val="ru-RU"/>
              </w:rPr>
            </w:pPr>
            <w:r w:rsidRPr="00135E57">
              <w:rPr>
                <w:rFonts w:ascii="Palatino Linotype" w:hAnsi="Palatino Linotype"/>
                <w:b/>
                <w:bCs/>
                <w:color w:val="1F1F1F"/>
                <w:sz w:val="20"/>
                <w:szCs w:val="20"/>
                <w:lang w:val="en"/>
              </w:rPr>
              <w:t>Sadenova</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Asel</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Maratovna</w:t>
            </w:r>
            <w:r w:rsidRPr="00135E57">
              <w:rPr>
                <w:rFonts w:ascii="Palatino Linotype" w:hAnsi="Palatino Linotype"/>
                <w:color w:val="1F1F1F"/>
                <w:sz w:val="20"/>
                <w:szCs w:val="20"/>
                <w:lang w:val="ru-RU"/>
              </w:rPr>
              <w:t xml:space="preserve"> – </w:t>
            </w:r>
            <w:r w:rsidRPr="00135E57">
              <w:rPr>
                <w:rFonts w:ascii="Palatino Linotype" w:hAnsi="Palatino Linotype"/>
                <w:color w:val="1F1F1F"/>
                <w:sz w:val="20"/>
                <w:szCs w:val="20"/>
                <w:lang w:val="en"/>
              </w:rPr>
              <w:t>Master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of</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Social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Sciences</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East</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Technical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University</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named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after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Serikbaev</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Ust</w:t>
            </w:r>
            <w:r w:rsidRPr="00135E57">
              <w:rPr>
                <w:rFonts w:ascii="Palatino Linotype" w:hAnsi="Palatino Linotype"/>
                <w:color w:val="1F1F1F"/>
                <w:sz w:val="20"/>
                <w:szCs w:val="20"/>
                <w:lang w:val="ru-RU"/>
              </w:rPr>
              <w:t>-</w:t>
            </w:r>
            <w:r w:rsidRPr="00135E57">
              <w:rPr>
                <w:rFonts w:ascii="Palatino Linotype" w:hAnsi="Palatino Linotype"/>
                <w:color w:val="1F1F1F"/>
                <w:sz w:val="20"/>
                <w:szCs w:val="20"/>
                <w:lang w:val="en"/>
              </w:rPr>
              <w:t>Kamenogorsk</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w:t>
            </w:r>
          </w:p>
          <w:p w14:paraId="33C0E8AC" w14:textId="7777777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e-mail: </w:t>
            </w:r>
            <w:hyperlink r:id="rId31" w:history="1">
              <w:r w:rsidRPr="00135E57">
                <w:rPr>
                  <w:rStyle w:val="Hyperlink"/>
                  <w:rFonts w:ascii="Palatino Linotype" w:hAnsi="Palatino Linotype" w:cs="Times New Roman"/>
                  <w:sz w:val="20"/>
                  <w:szCs w:val="20"/>
                </w:rPr>
                <w:t>assadenova@edu.ektu.kz</w:t>
              </w:r>
            </w:hyperlink>
            <w:r w:rsidRPr="00135E57">
              <w:rPr>
                <w:rFonts w:ascii="Palatino Linotype" w:hAnsi="Palatino Linotype" w:cs="Times New Roman"/>
                <w:sz w:val="20"/>
                <w:szCs w:val="20"/>
              </w:rPr>
              <w:t xml:space="preserve">, </w:t>
            </w:r>
          </w:p>
          <w:p w14:paraId="0AAAD90B" w14:textId="7AEBDD4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ORCID: </w:t>
            </w:r>
            <w:hyperlink r:id="rId32" w:history="1">
              <w:r w:rsidRPr="00135E57">
                <w:rPr>
                  <w:rStyle w:val="Hyperlink"/>
                  <w:rFonts w:ascii="Palatino Linotype" w:hAnsi="Palatino Linotype" w:cs="Times New Roman"/>
                  <w:sz w:val="20"/>
                  <w:szCs w:val="20"/>
                </w:rPr>
                <w:t>https://orcid.org/0000-0003-4052-8830</w:t>
              </w:r>
            </w:hyperlink>
            <w:r w:rsidRPr="00135E57">
              <w:rPr>
                <w:rFonts w:ascii="Palatino Linotype" w:hAnsi="Palatino Linotype" w:cs="Times New Roman"/>
                <w:sz w:val="20"/>
                <w:szCs w:val="20"/>
              </w:rPr>
              <w:t xml:space="preserve">,  </w:t>
            </w:r>
          </w:p>
          <w:p w14:paraId="1A4FA871" w14:textId="77777777" w:rsidR="00513D92" w:rsidRDefault="00513D92" w:rsidP="00094094">
            <w:pPr>
              <w:jc w:val="both"/>
              <w:rPr>
                <w:rFonts w:ascii="Palatino Linotype" w:hAnsi="Palatino Linotype" w:cs="Times New Roman"/>
                <w:sz w:val="20"/>
                <w:szCs w:val="20"/>
                <w:lang w:val="ru-RU"/>
              </w:rPr>
            </w:pPr>
          </w:p>
          <w:p w14:paraId="57552435" w14:textId="77777777" w:rsidR="00773EC0" w:rsidRPr="00773EC0" w:rsidRDefault="00773EC0" w:rsidP="00094094">
            <w:pPr>
              <w:jc w:val="both"/>
              <w:rPr>
                <w:rFonts w:ascii="Palatino Linotype" w:hAnsi="Palatino Linotype" w:cs="Times New Roman"/>
                <w:sz w:val="20"/>
                <w:szCs w:val="20"/>
                <w:lang w:val="ru-RU"/>
              </w:rPr>
            </w:pPr>
          </w:p>
        </w:tc>
      </w:tr>
      <w:tr w:rsidR="00094094" w:rsidRPr="00FF6D95" w14:paraId="1BA90CE7" w14:textId="77777777" w:rsidTr="00094094">
        <w:tc>
          <w:tcPr>
            <w:tcW w:w="2028" w:type="dxa"/>
          </w:tcPr>
          <w:p w14:paraId="509DB3DB" w14:textId="77777777" w:rsidR="00094094" w:rsidRDefault="00094094" w:rsidP="0083724B">
            <w:pPr>
              <w:ind w:left="-113"/>
              <w:jc w:val="center"/>
              <w:rPr>
                <w:rFonts w:ascii="Palatino Linotype" w:hAnsi="Palatino Linotype" w:cs="Times New Roman"/>
                <w:b/>
                <w:sz w:val="24"/>
                <w:szCs w:val="24"/>
                <w:lang w:val="ru-RU"/>
              </w:rPr>
            </w:pPr>
            <w:r>
              <w:rPr>
                <w:noProof/>
                <w:lang w:eastAsia="ru-RU"/>
              </w:rPr>
              <w:drawing>
                <wp:inline distT="0" distB="0" distL="0" distR="0" wp14:anchorId="7458BF82" wp14:editId="2177D4FD">
                  <wp:extent cx="1155775" cy="1620000"/>
                  <wp:effectExtent l="0" t="0" r="6350" b="0"/>
                  <wp:docPr id="3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3969582B" w14:textId="77777777" w:rsidR="002F0D50" w:rsidRDefault="002F0D50" w:rsidP="002F0D50">
            <w:pPr>
              <w:jc w:val="both"/>
              <w:rPr>
                <w:rStyle w:val="y2iqfc"/>
                <w:rFonts w:ascii="Palatino Linotype" w:hAnsi="Palatino Linotype"/>
                <w:color w:val="1F1F1F"/>
                <w:sz w:val="20"/>
                <w:szCs w:val="20"/>
                <w:lang w:val="kk-KZ"/>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F6D95">
              <w:rPr>
                <w:rStyle w:val="y2iqfc"/>
                <w:rFonts w:ascii="Palatino Linotype" w:hAnsi="Palatino Linotype"/>
                <w:color w:val="1F1F1F"/>
                <w:sz w:val="20"/>
                <w:szCs w:val="20"/>
                <w:lang w:val="kk-KZ"/>
              </w:rPr>
              <w:t xml:space="preserve"> – техника ғылымдарының докторы, Люблин технологиялық университеті, Люблин, Польша</w:t>
            </w:r>
          </w:p>
          <w:p w14:paraId="59F3702F" w14:textId="6CBFDF2A" w:rsidR="00792AE3" w:rsidRDefault="00094094" w:rsidP="00094094">
            <w:pPr>
              <w:jc w:val="both"/>
              <w:rPr>
                <w:rFonts w:ascii="Palatino Linotype" w:hAnsi="Palatino Linotype" w:cs="Times New Roman"/>
                <w:sz w:val="20"/>
                <w:szCs w:val="20"/>
                <w:lang w:val="ru-RU"/>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649BC">
              <w:rPr>
                <w:rFonts w:ascii="Palatino Linotype" w:hAnsi="Palatino Linotype" w:cs="Times New Roman"/>
                <w:sz w:val="20"/>
                <w:szCs w:val="20"/>
                <w:lang w:val="ru-RU"/>
              </w:rPr>
              <w:t xml:space="preserve"> –  доктор технических наук, Люблинский Технологический Университет, Люблин, Польша</w:t>
            </w:r>
          </w:p>
          <w:p w14:paraId="4D09C02F" w14:textId="597C670A" w:rsidR="00094094" w:rsidRPr="00094094" w:rsidRDefault="00094094" w:rsidP="00094094">
            <w:pPr>
              <w:jc w:val="both"/>
              <w:rPr>
                <w:rFonts w:ascii="Palatino Linotype" w:hAnsi="Palatino Linotype"/>
                <w:color w:val="1F1F1F"/>
                <w:sz w:val="20"/>
                <w:szCs w:val="20"/>
                <w:lang w:val="ru-RU"/>
              </w:rPr>
            </w:pPr>
            <w:r w:rsidRPr="00792AE3">
              <w:rPr>
                <w:rStyle w:val="y2iqfc"/>
                <w:rFonts w:ascii="Palatino Linotype" w:hAnsi="Palatino Linotype"/>
                <w:b/>
                <w:bCs/>
                <w:color w:val="1F1F1F"/>
                <w:sz w:val="20"/>
                <w:szCs w:val="20"/>
                <w:lang w:val="en"/>
              </w:rPr>
              <w:t>Arkadiusz</w:t>
            </w:r>
            <w:r w:rsidRPr="00792AE3">
              <w:rPr>
                <w:rStyle w:val="y2iqfc"/>
                <w:rFonts w:ascii="Palatino Linotype" w:hAnsi="Palatino Linotype"/>
                <w:b/>
                <w:bCs/>
                <w:color w:val="1F1F1F"/>
                <w:sz w:val="20"/>
                <w:szCs w:val="20"/>
                <w:lang w:val="ru-RU"/>
              </w:rPr>
              <w:t xml:space="preserve"> </w:t>
            </w:r>
            <w:r w:rsidRPr="00792AE3">
              <w:rPr>
                <w:rStyle w:val="y2iqfc"/>
                <w:rFonts w:ascii="Palatino Linotype" w:hAnsi="Palatino Linotype"/>
                <w:b/>
                <w:bCs/>
                <w:color w:val="1F1F1F"/>
                <w:sz w:val="20"/>
                <w:szCs w:val="20"/>
                <w:lang w:val="en"/>
              </w:rPr>
              <w:t>Gola</w:t>
            </w:r>
            <w:r w:rsidRPr="00094094">
              <w:rPr>
                <w:rStyle w:val="y2iqfc"/>
                <w:rFonts w:ascii="Palatino Linotype" w:hAnsi="Palatino Linotype"/>
                <w:color w:val="1F1F1F"/>
                <w:sz w:val="20"/>
                <w:szCs w:val="20"/>
                <w:lang w:val="ru-RU"/>
              </w:rPr>
              <w:t xml:space="preserve"> – </w:t>
            </w:r>
            <w:r w:rsidRPr="00FF6D95">
              <w:rPr>
                <w:rStyle w:val="y2iqfc"/>
                <w:rFonts w:ascii="Palatino Linotype" w:hAnsi="Palatino Linotype"/>
                <w:color w:val="1F1F1F"/>
                <w:sz w:val="20"/>
                <w:szCs w:val="20"/>
                <w:lang w:val="en"/>
              </w:rPr>
              <w:t>Doctor</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Technical</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Sciences</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University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Technology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Poland</w:t>
            </w:r>
            <w:r w:rsidRPr="00094094">
              <w:rPr>
                <w:rStyle w:val="y2iqfc"/>
                <w:rFonts w:ascii="Palatino Linotype" w:hAnsi="Palatino Linotype"/>
                <w:color w:val="1F1F1F"/>
                <w:sz w:val="20"/>
                <w:szCs w:val="20"/>
                <w:lang w:val="ru-RU"/>
              </w:rPr>
              <w:t>,</w:t>
            </w:r>
          </w:p>
          <w:p w14:paraId="0A1EACEF" w14:textId="77777777" w:rsidR="00094094"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e</w:t>
            </w:r>
            <w:r w:rsidRPr="00FF6D95">
              <w:rPr>
                <w:rFonts w:ascii="Palatino Linotype" w:hAnsi="Palatino Linotype" w:cs="Times New Roman"/>
                <w:sz w:val="20"/>
                <w:szCs w:val="20"/>
              </w:rPr>
              <w:t>-</w:t>
            </w:r>
            <w:r w:rsidRPr="00F649BC">
              <w:rPr>
                <w:rFonts w:ascii="Palatino Linotype" w:hAnsi="Palatino Linotype" w:cs="Times New Roman"/>
                <w:sz w:val="20"/>
                <w:szCs w:val="20"/>
              </w:rPr>
              <w:t>mail</w:t>
            </w:r>
            <w:r w:rsidRPr="00FF6D95">
              <w:rPr>
                <w:rFonts w:ascii="Palatino Linotype" w:hAnsi="Palatino Linotype" w:cs="Times New Roman"/>
                <w:sz w:val="20"/>
                <w:szCs w:val="20"/>
              </w:rPr>
              <w:t xml:space="preserve">:  </w:t>
            </w:r>
            <w:hyperlink r:id="rId33" w:history="1">
              <w:r w:rsidRPr="00F649BC">
                <w:rPr>
                  <w:rStyle w:val="Hyperlink"/>
                  <w:rFonts w:ascii="Palatino Linotype" w:hAnsi="Palatino Linotype" w:cs="Times New Roman"/>
                  <w:sz w:val="20"/>
                  <w:szCs w:val="20"/>
                </w:rPr>
                <w:t>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gola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pollub</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pl</w:t>
              </w:r>
            </w:hyperlink>
            <w:r w:rsidRPr="00FF6D95">
              <w:rPr>
                <w:rFonts w:ascii="Palatino Linotype" w:hAnsi="Palatino Linotype" w:cs="Times New Roman"/>
                <w:sz w:val="20"/>
                <w:szCs w:val="20"/>
              </w:rPr>
              <w:t>,</w:t>
            </w:r>
          </w:p>
          <w:p w14:paraId="55DD08D7" w14:textId="77777777" w:rsidR="00094094" w:rsidRPr="00FF6D95"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ORCID</w:t>
            </w:r>
            <w:r w:rsidRPr="00FF6D95">
              <w:rPr>
                <w:rFonts w:ascii="Palatino Linotype" w:hAnsi="Palatino Linotype" w:cs="Times New Roman"/>
                <w:sz w:val="20"/>
                <w:szCs w:val="20"/>
              </w:rPr>
              <w:t xml:space="preserve">: </w:t>
            </w:r>
            <w:hyperlink r:id="rId34" w:history="1">
              <w:r w:rsidRPr="00F649BC">
                <w:rPr>
                  <w:rStyle w:val="Hyperlink"/>
                  <w:rFonts w:ascii="Palatino Linotype" w:hAnsi="Palatino Linotype" w:cs="Times New Roman"/>
                  <w:sz w:val="20"/>
                  <w:szCs w:val="20"/>
                </w:rPr>
                <w:t>https</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orcid</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org</w:t>
              </w:r>
              <w:r w:rsidRPr="00FF6D95">
                <w:rPr>
                  <w:rStyle w:val="Hyperlink"/>
                  <w:rFonts w:ascii="Palatino Linotype" w:hAnsi="Palatino Linotype" w:cs="Times New Roman"/>
                  <w:sz w:val="20"/>
                  <w:szCs w:val="20"/>
                </w:rPr>
                <w:t>/0000-0002-2935-5003</w:t>
              </w:r>
            </w:hyperlink>
            <w:r w:rsidRPr="00FF6D95">
              <w:rPr>
                <w:rFonts w:ascii="Palatino Linotype" w:hAnsi="Palatino Linotype" w:cs="Times New Roman"/>
                <w:sz w:val="20"/>
                <w:szCs w:val="20"/>
              </w:rPr>
              <w:t xml:space="preserve"> </w:t>
            </w:r>
          </w:p>
        </w:tc>
      </w:tr>
    </w:tbl>
    <w:p w14:paraId="055527F2" w14:textId="77777777" w:rsidR="008462F4" w:rsidRDefault="008462F4" w:rsidP="00EF08A3">
      <w:pPr>
        <w:spacing w:after="0" w:line="240" w:lineRule="auto"/>
        <w:rPr>
          <w:rFonts w:ascii="Palatino Linotype" w:hAnsi="Palatino Linotype"/>
          <w:sz w:val="20"/>
          <w:szCs w:val="20"/>
        </w:rPr>
      </w:pPr>
    </w:p>
    <w:p w14:paraId="106CEBDB" w14:textId="77777777" w:rsidR="00A41EAB" w:rsidRPr="00A41EAB" w:rsidRDefault="00A41EAB" w:rsidP="00A41EAB">
      <w:pPr>
        <w:spacing w:after="0" w:line="240" w:lineRule="auto"/>
        <w:rPr>
          <w:rFonts w:ascii="Palatino Linotype" w:hAnsi="Palatino Linotype"/>
          <w:b/>
          <w:bCs/>
          <w:sz w:val="20"/>
          <w:szCs w:val="20"/>
          <w:lang w:val="ru-KZ"/>
        </w:rPr>
      </w:pPr>
      <w:r w:rsidRPr="00A41EAB">
        <w:rPr>
          <w:rFonts w:ascii="Palatino Linotype" w:hAnsi="Palatino Linotype"/>
          <w:b/>
          <w:bCs/>
          <w:sz w:val="20"/>
          <w:szCs w:val="20"/>
          <w:lang w:val="ru-KZ"/>
        </w:rPr>
        <w:t>Photo Requirements for the “Author Information” Section</w:t>
      </w:r>
    </w:p>
    <w:p w14:paraId="3DA0E622" w14:textId="48D15D0C"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Photo size: </w:t>
      </w:r>
      <w:r w:rsidR="003D2FBF" w:rsidRPr="00A41EAB">
        <w:rPr>
          <w:rFonts w:ascii="Palatino Linotype" w:hAnsi="Palatino Linotype"/>
          <w:sz w:val="20"/>
          <w:szCs w:val="20"/>
          <w:lang w:val="ru-KZ"/>
        </w:rPr>
        <w:t>3.21</w:t>
      </w:r>
      <w:r w:rsidR="003D2FBF">
        <w:rPr>
          <w:rFonts w:ascii="Palatino Linotype" w:hAnsi="Palatino Linotype"/>
          <w:sz w:val="20"/>
          <w:szCs w:val="20"/>
          <w:lang w:val="ru-KZ"/>
        </w:rPr>
        <w:t xml:space="preserve"> </w:t>
      </w:r>
      <w:r w:rsidR="003D2FBF" w:rsidRPr="00A41EAB">
        <w:rPr>
          <w:rFonts w:ascii="Palatino Linotype" w:hAnsi="Palatino Linotype"/>
          <w:sz w:val="20"/>
          <w:szCs w:val="20"/>
          <w:lang w:val="ru-KZ"/>
        </w:rPr>
        <w:t xml:space="preserve">× </w:t>
      </w:r>
      <w:r w:rsidRPr="00A41EAB">
        <w:rPr>
          <w:rFonts w:ascii="Palatino Linotype" w:hAnsi="Palatino Linotype"/>
          <w:sz w:val="20"/>
          <w:szCs w:val="20"/>
          <w:lang w:val="ru-KZ"/>
        </w:rPr>
        <w:t>4.5 cm</w:t>
      </w:r>
    </w:p>
    <w:p w14:paraId="60A97B52"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Face positioning: </w:t>
      </w:r>
      <w:r w:rsidRPr="00A41EAB">
        <w:rPr>
          <w:rFonts w:ascii="Palatino Linotype" w:hAnsi="Palatino Linotype"/>
          <w:sz w:val="20"/>
          <w:szCs w:val="20"/>
          <w:lang w:val="ru-KZ"/>
        </w:rPr>
        <w:t>The face should be centered in the frame, not too close or too far — the head and upper shoulders must be clearly visible.</w:t>
      </w:r>
    </w:p>
    <w:p w14:paraId="60ECD1E1"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Clothing: </w:t>
      </w:r>
      <w:r w:rsidRPr="00A41EAB">
        <w:rPr>
          <w:rFonts w:ascii="Palatino Linotype" w:hAnsi="Palatino Linotype"/>
          <w:sz w:val="20"/>
          <w:szCs w:val="20"/>
          <w:lang w:val="ru-KZ"/>
        </w:rPr>
        <w:t>Business or neutral style.</w:t>
      </w:r>
    </w:p>
    <w:p w14:paraId="783C7D73"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Background: </w:t>
      </w:r>
      <w:r w:rsidRPr="00A41EAB">
        <w:rPr>
          <w:rFonts w:ascii="Palatino Linotype" w:hAnsi="Palatino Linotype"/>
          <w:sz w:val="20"/>
          <w:szCs w:val="20"/>
          <w:lang w:val="ru-KZ"/>
        </w:rPr>
        <w:t>Solid, preferably light-colored, with no extraneous objects.</w:t>
      </w:r>
    </w:p>
    <w:p w14:paraId="43A5A761" w14:textId="77777777" w:rsidR="00A41EAB" w:rsidRPr="00A41EAB" w:rsidRDefault="00A41EAB" w:rsidP="00A41EAB">
      <w:pPr>
        <w:numPr>
          <w:ilvl w:val="0"/>
          <w:numId w:val="2"/>
        </w:numPr>
        <w:spacing w:after="0" w:line="240" w:lineRule="auto"/>
        <w:rPr>
          <w:rFonts w:ascii="Palatino Linotype" w:hAnsi="Palatino Linotype"/>
          <w:b/>
          <w:bCs/>
          <w:sz w:val="20"/>
          <w:szCs w:val="20"/>
          <w:lang w:val="ru-KZ"/>
        </w:rPr>
      </w:pPr>
      <w:r w:rsidRPr="00A41EAB">
        <w:rPr>
          <w:rFonts w:ascii="Palatino Linotype" w:hAnsi="Palatino Linotype"/>
          <w:b/>
          <w:bCs/>
          <w:sz w:val="20"/>
          <w:szCs w:val="20"/>
          <w:lang w:val="ru-KZ"/>
        </w:rPr>
        <w:t xml:space="preserve">Quality: </w:t>
      </w:r>
      <w:r w:rsidRPr="00A41EAB">
        <w:rPr>
          <w:rFonts w:ascii="Palatino Linotype" w:hAnsi="Palatino Linotype"/>
          <w:sz w:val="20"/>
          <w:szCs w:val="20"/>
          <w:lang w:val="ru-KZ"/>
        </w:rPr>
        <w:t>The photo must be clear, without pixelation, filters, decorative frames, or text overlays.</w:t>
      </w:r>
    </w:p>
    <w:p w14:paraId="4512FECB" w14:textId="77777777" w:rsidR="00A41EAB" w:rsidRPr="00A41EAB" w:rsidRDefault="00A41EAB" w:rsidP="00A41EAB">
      <w:pPr>
        <w:numPr>
          <w:ilvl w:val="0"/>
          <w:numId w:val="2"/>
        </w:numPr>
        <w:spacing w:after="0" w:line="240" w:lineRule="auto"/>
        <w:rPr>
          <w:rFonts w:ascii="Palatino Linotype" w:hAnsi="Palatino Linotype"/>
          <w:sz w:val="20"/>
          <w:szCs w:val="20"/>
          <w:lang w:val="ru-KZ"/>
        </w:rPr>
      </w:pPr>
      <w:r w:rsidRPr="00A41EAB">
        <w:rPr>
          <w:rFonts w:ascii="Palatino Linotype" w:hAnsi="Palatino Linotype"/>
          <w:b/>
          <w:bCs/>
          <w:sz w:val="20"/>
          <w:szCs w:val="20"/>
          <w:lang w:val="ru-KZ"/>
        </w:rPr>
        <w:t xml:space="preserve">Recency: </w:t>
      </w:r>
      <w:r w:rsidRPr="00A41EAB">
        <w:rPr>
          <w:rFonts w:ascii="Palatino Linotype" w:hAnsi="Palatino Linotype"/>
          <w:sz w:val="20"/>
          <w:szCs w:val="20"/>
          <w:lang w:val="ru-KZ"/>
        </w:rPr>
        <w:t>The photo should preferably be taken within the last 3 years.</w:t>
      </w:r>
    </w:p>
    <w:p w14:paraId="62F6D590" w14:textId="77777777" w:rsidR="00371E78" w:rsidRPr="00371E78" w:rsidRDefault="00371E78" w:rsidP="00EF08A3">
      <w:pPr>
        <w:spacing w:after="0" w:line="240" w:lineRule="auto"/>
        <w:rPr>
          <w:rFonts w:ascii="Palatino Linotype" w:hAnsi="Palatino Linotype"/>
          <w:sz w:val="20"/>
          <w:szCs w:val="20"/>
          <w:lang w:val="en-US"/>
        </w:rPr>
      </w:pPr>
    </w:p>
    <w:p w14:paraId="38AFC4EA" w14:textId="5AFA718E" w:rsidR="00CC0C83" w:rsidRPr="00C72046" w:rsidRDefault="00CC0C83" w:rsidP="00EF08A3">
      <w:pPr>
        <w:spacing w:after="0" w:line="240" w:lineRule="auto"/>
        <w:rPr>
          <w:rFonts w:ascii="Palatino Linotype" w:hAnsi="Palatino Linotype"/>
          <w:sz w:val="20"/>
          <w:szCs w:val="20"/>
        </w:rPr>
      </w:pPr>
      <w:r>
        <w:rPr>
          <w:rFonts w:ascii="Palatino Linotype" w:hAnsi="Palatino Linotype"/>
          <w:noProof/>
          <w:sz w:val="20"/>
          <w:szCs w:val="20"/>
          <w:lang w:eastAsia="ru-RU"/>
        </w:rPr>
        <mc:AlternateContent>
          <mc:Choice Requires="wps">
            <w:drawing>
              <wp:anchor distT="0" distB="0" distL="114300" distR="114300" simplePos="0" relativeHeight="251661312" behindDoc="0" locked="0" layoutInCell="1" allowOverlap="1" wp14:anchorId="7C52C5E1" wp14:editId="0E7E3B88">
                <wp:simplePos x="0" y="0"/>
                <wp:positionH relativeFrom="column">
                  <wp:posOffset>0</wp:posOffset>
                </wp:positionH>
                <wp:positionV relativeFrom="paragraph">
                  <wp:posOffset>68276</wp:posOffset>
                </wp:positionV>
                <wp:extent cx="5390515" cy="0"/>
                <wp:effectExtent l="0" t="0" r="19685"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5390515"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2D2098" id="Прямая соединительная линия 2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4pt" to="424.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" strokecolor="black [3213]" strokeweight=".5pt">
                <v:stroke linestyle="thinThin" joinstyle="miter"/>
              </v:line>
            </w:pict>
          </mc:Fallback>
        </mc:AlternateContent>
      </w:r>
      <w:r>
        <w:rPr>
          <w:rFonts w:ascii="Palatino Linotype" w:hAnsi="Palatino Linotype"/>
          <w:noProof/>
          <w:sz w:val="20"/>
          <w:szCs w:val="20"/>
          <w:lang w:eastAsia="ru-RU"/>
        </w:rPr>
        <mc:AlternateContent>
          <mc:Choice Requires="wps">
            <w:drawing>
              <wp:anchor distT="0" distB="0" distL="114300" distR="114300" simplePos="0" relativeHeight="251659264" behindDoc="0" locked="0" layoutInCell="1" allowOverlap="1" wp14:anchorId="1BBE8E60" wp14:editId="7868B4AA">
                <wp:simplePos x="0" y="0"/>
                <wp:positionH relativeFrom="column">
                  <wp:posOffset>9193</wp:posOffset>
                </wp:positionH>
                <wp:positionV relativeFrom="paragraph">
                  <wp:posOffset>114631</wp:posOffset>
                </wp:positionV>
                <wp:extent cx="5390791" cy="0"/>
                <wp:effectExtent l="0" t="0" r="19685"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390791"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5435A" id="Прямая соединительная линия 2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9.05pt" to="425.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" strokecolor="black [3213]" strokeweight=".5pt">
                <v:stroke linestyle="thinThin" joinstyle="miter"/>
              </v:line>
            </w:pict>
          </mc:Fallback>
        </mc:AlternateContent>
      </w:r>
    </w:p>
    <w:sectPr w:rsidR="00CC0C83" w:rsidRPr="00C72046" w:rsidSect="0016434B">
      <w:headerReference w:type="even" r:id="rId35"/>
      <w:headerReference w:type="default" r:id="rId36"/>
      <w:pgSz w:w="11906" w:h="16838" w:code="9"/>
      <w:pgMar w:top="1701" w:right="1701" w:bottom="1701" w:left="1701" w:header="709" w:footer="1417"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6D61E" w14:textId="77777777" w:rsidR="00795297" w:rsidRDefault="00795297" w:rsidP="00EF08A3">
      <w:pPr>
        <w:spacing w:after="0" w:line="240" w:lineRule="auto"/>
      </w:pPr>
      <w:r>
        <w:separator/>
      </w:r>
    </w:p>
  </w:endnote>
  <w:endnote w:type="continuationSeparator" w:id="0">
    <w:p w14:paraId="5A5B2984" w14:textId="77777777" w:rsidR="00795297" w:rsidRDefault="00795297" w:rsidP="00EF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A02C5" w14:textId="77777777" w:rsidR="00795297" w:rsidRDefault="00795297" w:rsidP="00EF08A3">
      <w:pPr>
        <w:spacing w:after="0" w:line="240" w:lineRule="auto"/>
      </w:pPr>
      <w:r>
        <w:separator/>
      </w:r>
    </w:p>
  </w:footnote>
  <w:footnote w:type="continuationSeparator" w:id="0">
    <w:p w14:paraId="1EE7FDF3" w14:textId="77777777" w:rsidR="00795297" w:rsidRDefault="00795297" w:rsidP="00EF0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4E2A" w14:textId="0FDF2AF3" w:rsidR="005E757A" w:rsidRDefault="00824A12">
    <w:pPr>
      <w:pStyle w:val="Header"/>
      <w:jc w:val="center"/>
    </w:pPr>
    <w:r>
      <w:rPr>
        <w:noProof/>
      </w:rPr>
      <w:drawing>
        <wp:anchor distT="0" distB="0" distL="114300" distR="114300" simplePos="0" relativeHeight="251685888" behindDoc="0" locked="0" layoutInCell="1" allowOverlap="1" wp14:anchorId="7F7F7434" wp14:editId="2A62FC9E">
          <wp:simplePos x="0" y="0"/>
          <wp:positionH relativeFrom="column">
            <wp:posOffset>0</wp:posOffset>
          </wp:positionH>
          <wp:positionV relativeFrom="paragraph">
            <wp:posOffset>-137795</wp:posOffset>
          </wp:positionV>
          <wp:extent cx="1638300" cy="617220"/>
          <wp:effectExtent l="0" t="0" r="0" b="0"/>
          <wp:wrapThrough wrapText="bothSides">
            <wp:wrapPolygon edited="0">
              <wp:start x="2512" y="0"/>
              <wp:lineTo x="0" y="4000"/>
              <wp:lineTo x="0" y="16667"/>
              <wp:lineTo x="2512" y="20667"/>
              <wp:lineTo x="4521" y="20667"/>
              <wp:lineTo x="21349" y="16000"/>
              <wp:lineTo x="21349" y="12000"/>
              <wp:lineTo x="19340" y="10667"/>
              <wp:lineTo x="19842" y="6667"/>
              <wp:lineTo x="16074" y="4000"/>
              <wp:lineTo x="4521" y="0"/>
              <wp:lineTo x="2512" y="0"/>
            </wp:wrapPolygon>
          </wp:wrapThrough>
          <wp:docPr id="18997479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17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70BF"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61312" behindDoc="0" locked="0" layoutInCell="1" allowOverlap="1" wp14:anchorId="7DB315AD" wp14:editId="5F9C7270">
              <wp:simplePos x="0" y="0"/>
              <wp:positionH relativeFrom="margin">
                <wp:posOffset>3499485</wp:posOffset>
              </wp:positionH>
              <wp:positionV relativeFrom="paragraph">
                <wp:posOffset>-46355</wp:posOffset>
              </wp:positionV>
              <wp:extent cx="1992630" cy="600075"/>
              <wp:effectExtent l="0" t="0" r="7620" b="9525"/>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630" cy="600075"/>
                      </a:xfrm>
                      <a:prstGeom prst="rect">
                        <a:avLst/>
                      </a:prstGeom>
                      <a:solidFill>
                        <a:srgbClr val="FFFFFF"/>
                      </a:solidFill>
                      <a:ln w="9525">
                        <a:noFill/>
                        <a:miter lim="800000"/>
                        <a:headEnd/>
                        <a:tailEnd/>
                      </a:ln>
                    </wps:spPr>
                    <wps:txbx>
                      <w:txbxContent>
                        <w:p w14:paraId="7F4F50B8" w14:textId="1550132B" w:rsidR="005E757A" w:rsidRPr="00871830" w:rsidRDefault="000C70BF"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DD4797"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5E757A" w:rsidRPr="00871830">
                            <w:rPr>
                              <w:rFonts w:ascii="Times New Roman" w:hAnsi="Times New Roman" w:cs="Times New Roman"/>
                              <w:bCs/>
                              <w:sz w:val="20"/>
                              <w:szCs w:val="20"/>
                            </w:rPr>
                            <w:t>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20D8AF90" w14:textId="3AF6D1B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0C70BF">
                            <w:rPr>
                              <w:rFonts w:ascii="Palatino Linotype" w:hAnsi="Palatino Linotype" w:cs="Times New Roman"/>
                              <w:bCs/>
                              <w:sz w:val="20"/>
                              <w:szCs w:val="20"/>
                            </w:rPr>
                            <w:t xml:space="preserve"> 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0C70BF">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0C70BF">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315AD" id="_x0000_t202" coordsize="21600,21600" o:spt="202" path="m,l,21600r21600,l21600,xe">
              <v:stroke joinstyle="miter"/>
              <v:path gradientshapeok="t" o:connecttype="rect"/>
            </v:shapetype>
            <v:shape id="Надпись 2" o:spid="_x0000_s1026" type="#_x0000_t202" style="position:absolute;left:0;text-align:left;margin-left:275.55pt;margin-top:-3.65pt;width:156.9pt;height:47.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" stroked="f">
              <v:textbox>
                <w:txbxContent>
                  <w:p w14:paraId="7F4F50B8" w14:textId="1550132B" w:rsidR="005E757A" w:rsidRPr="00871830" w:rsidRDefault="000C70BF"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rPr>
                      <w:t>Х</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DD4797"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5E757A" w:rsidRPr="00871830">
                      <w:rPr>
                        <w:rFonts w:ascii="Times New Roman" w:hAnsi="Times New Roman" w:cs="Times New Roman"/>
                        <w:bCs/>
                        <w:sz w:val="20"/>
                        <w:szCs w:val="20"/>
                      </w:rPr>
                      <w:t>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20D8AF90" w14:textId="3AF6D1B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0C70BF">
                      <w:rPr>
                        <w:rFonts w:ascii="Palatino Linotype" w:hAnsi="Palatino Linotype" w:cs="Times New Roman"/>
                        <w:bCs/>
                        <w:sz w:val="20"/>
                        <w:szCs w:val="20"/>
                      </w:rPr>
                      <w:t xml:space="preserve"> 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0C70BF">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0C70BF">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v:textbox>
              <w10:wrap anchorx="margin"/>
            </v:shape>
          </w:pict>
        </mc:Fallback>
      </mc:AlternateContent>
    </w:r>
  </w:p>
  <w:p w14:paraId="59FD5B07" w14:textId="1CB5C406" w:rsidR="005E757A" w:rsidRDefault="00000000" w:rsidP="00846875">
    <w:pPr>
      <w:pStyle w:val="Header"/>
      <w:ind w:left="-709" w:firstLine="1276"/>
    </w:pPr>
    <w:sdt>
      <w:sdtPr>
        <w:id w:val="-22251122"/>
        <w:docPartObj>
          <w:docPartGallery w:val="Page Numbers (Top of Page)"/>
          <w:docPartUnique/>
        </w:docPartObj>
      </w:sdtPr>
      <w:sdtContent>
        <w:r w:rsidR="005E757A">
          <w:fldChar w:fldCharType="begin"/>
        </w:r>
        <w:r w:rsidR="005E757A">
          <w:instrText>PAGE   \* MERGEFORMAT</w:instrText>
        </w:r>
        <w:r w:rsidR="005E757A">
          <w:fldChar w:fldCharType="separate"/>
        </w:r>
        <w:r w:rsidR="006326DA">
          <w:rPr>
            <w:noProof/>
          </w:rPr>
          <w:t>- 104 -</w:t>
        </w:r>
        <w:r w:rsidR="005E757A">
          <w:fldChar w:fldCharType="end"/>
        </w:r>
      </w:sdtContent>
    </w:sdt>
  </w:p>
  <w:p w14:paraId="6799F71A" w14:textId="39D39EDD" w:rsidR="0046490F" w:rsidRDefault="005E757A">
    <w:pPr>
      <w:pStyle w:val="Header"/>
    </w:pPr>
    <w:r>
      <w:rPr>
        <w:noProof/>
        <w:lang w:eastAsia="ru-RU"/>
      </w:rPr>
      <mc:AlternateContent>
        <mc:Choice Requires="wps">
          <w:drawing>
            <wp:anchor distT="0" distB="0" distL="114300" distR="114300" simplePos="0" relativeHeight="251670528" behindDoc="0" locked="0" layoutInCell="1" allowOverlap="1" wp14:anchorId="453F8470" wp14:editId="30C89D46">
              <wp:simplePos x="0" y="0"/>
              <wp:positionH relativeFrom="column">
                <wp:posOffset>-14660</wp:posOffset>
              </wp:positionH>
              <wp:positionV relativeFrom="paragraph">
                <wp:posOffset>162947</wp:posOffset>
              </wp:positionV>
              <wp:extent cx="5414838" cy="0"/>
              <wp:effectExtent l="0" t="0" r="3365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54148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76EB3F" id="Прямая соединительная линия 2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2.85pt" to="425.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" strokecolor="black [320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144E" w14:textId="02D3153A" w:rsidR="005E757A" w:rsidRPr="005E757A" w:rsidRDefault="00824A12">
    <w:pPr>
      <w:pStyle w:val="Header"/>
      <w:jc w:val="center"/>
      <w:rPr>
        <w:rFonts w:ascii="Palatino Linotype" w:hAnsi="Palatino Linotype"/>
        <w:sz w:val="20"/>
        <w:szCs w:val="20"/>
      </w:rPr>
    </w:pPr>
    <w:r>
      <w:rPr>
        <w:noProof/>
      </w:rPr>
      <w:drawing>
        <wp:anchor distT="0" distB="0" distL="114300" distR="114300" simplePos="0" relativeHeight="251683840" behindDoc="0" locked="0" layoutInCell="1" allowOverlap="1" wp14:anchorId="623DE0CD" wp14:editId="5CA6B872">
          <wp:simplePos x="0" y="0"/>
          <wp:positionH relativeFrom="column">
            <wp:posOffset>3743325</wp:posOffset>
          </wp:positionH>
          <wp:positionV relativeFrom="paragraph">
            <wp:posOffset>-137795</wp:posOffset>
          </wp:positionV>
          <wp:extent cx="1638300" cy="617220"/>
          <wp:effectExtent l="0" t="0" r="0" b="0"/>
          <wp:wrapThrough wrapText="bothSides">
            <wp:wrapPolygon edited="0">
              <wp:start x="2512" y="0"/>
              <wp:lineTo x="0" y="4000"/>
              <wp:lineTo x="0" y="16667"/>
              <wp:lineTo x="2512" y="20667"/>
              <wp:lineTo x="4521" y="20667"/>
              <wp:lineTo x="21349" y="16000"/>
              <wp:lineTo x="21349" y="12000"/>
              <wp:lineTo x="19340" y="10667"/>
              <wp:lineTo x="19842" y="6667"/>
              <wp:lineTo x="16074" y="4000"/>
              <wp:lineTo x="4521" y="0"/>
              <wp:lineTo x="2512" y="0"/>
            </wp:wrapPolygon>
          </wp:wrapThrough>
          <wp:docPr id="21305086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17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2657"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59264" behindDoc="0" locked="0" layoutInCell="1" allowOverlap="1" wp14:anchorId="567390F7" wp14:editId="4A54C483">
              <wp:simplePos x="0" y="0"/>
              <wp:positionH relativeFrom="margin">
                <wp:posOffset>-112394</wp:posOffset>
              </wp:positionH>
              <wp:positionV relativeFrom="paragraph">
                <wp:posOffset>-38735</wp:posOffset>
              </wp:positionV>
              <wp:extent cx="1691640" cy="600075"/>
              <wp:effectExtent l="0" t="0" r="3810" b="9525"/>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600075"/>
                      </a:xfrm>
                      <a:prstGeom prst="rect">
                        <a:avLst/>
                      </a:prstGeom>
                      <a:solidFill>
                        <a:srgbClr val="FFFFFF"/>
                      </a:solidFill>
                      <a:ln w="9525">
                        <a:noFill/>
                        <a:miter lim="800000"/>
                        <a:headEnd/>
                        <a:tailEnd/>
                      </a:ln>
                    </wps:spPr>
                    <wps:txbx>
                      <w:txbxContent>
                        <w:p w14:paraId="58A84BF6" w14:textId="618B73C8" w:rsidR="005E757A" w:rsidRPr="00871830" w:rsidRDefault="00CA76F9"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5E757A"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0C70BF">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4B770A83" w14:textId="7CE2716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CA76F9">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CA76F9">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7390F7" id="_x0000_t202" coordsize="21600,21600" o:spt="202" path="m,l,21600r21600,l21600,xe">
              <v:stroke joinstyle="miter"/>
              <v:path gradientshapeok="t" o:connecttype="rect"/>
            </v:shapetype>
            <v:shape id="_x0000_s1027" type="#_x0000_t202" style="position:absolute;left:0;text-align:left;margin-left:-8.85pt;margin-top:-3.05pt;width:133.2pt;height:4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" stroked="f">
              <v:textbox>
                <w:txbxContent>
                  <w:p w14:paraId="58A84BF6" w14:textId="618B73C8" w:rsidR="005E757A" w:rsidRPr="00871830" w:rsidRDefault="00CA76F9" w:rsidP="005E757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00DD4797"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00DD4797" w:rsidRPr="00DD4797">
                      <w:rPr>
                        <w:rFonts w:ascii="Palatino Linotype" w:hAnsi="Palatino Linotype"/>
                        <w:color w:val="000000"/>
                        <w:sz w:val="20"/>
                        <w:szCs w:val="20"/>
                      </w:rPr>
                      <w:t>, 20</w:t>
                    </w:r>
                    <w:r>
                      <w:rPr>
                        <w:rFonts w:ascii="Palatino Linotype" w:hAnsi="Palatino Linotype"/>
                        <w:color w:val="000000"/>
                        <w:sz w:val="20"/>
                        <w:szCs w:val="20"/>
                      </w:rPr>
                      <w:t>ХХ</w:t>
                    </w:r>
                    <w:r w:rsidR="006326DA">
                      <w:rPr>
                        <w:rFonts w:ascii="Palatino Linotype" w:hAnsi="Palatino Linotype"/>
                        <w:color w:val="000000"/>
                        <w:sz w:val="20"/>
                        <w:szCs w:val="20"/>
                      </w:rPr>
                      <w:t>.</w:t>
                    </w:r>
                    <w:r w:rsidR="005E757A" w:rsidRPr="00DD4797">
                      <w:rPr>
                        <w:rFonts w:ascii="Palatino Linotype" w:hAnsi="Palatino Linotype" w:cs="Times New Roman"/>
                        <w:bCs/>
                        <w:sz w:val="20"/>
                        <w:szCs w:val="20"/>
                      </w:rPr>
                      <w:br/>
                    </w:r>
                    <w:r w:rsidR="005E757A"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005E757A" w:rsidRPr="00871830">
                      <w:rPr>
                        <w:rFonts w:ascii="Palatino Linotype" w:hAnsi="Palatino Linotype" w:cs="Times New Roman"/>
                        <w:bCs/>
                        <w:sz w:val="20"/>
                        <w:szCs w:val="20"/>
                      </w:rPr>
                      <w:t>, №</w:t>
                    </w:r>
                    <w:r w:rsidR="000C70BF">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005E757A"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005E757A"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005E757A" w:rsidRPr="00871830">
                      <w:rPr>
                        <w:rFonts w:ascii="Palatino Linotype" w:hAnsi="Palatino Linotype" w:cs="Times New Roman"/>
                        <w:bCs/>
                        <w:sz w:val="20"/>
                        <w:szCs w:val="20"/>
                      </w:rPr>
                      <w:t>.</w:t>
                    </w:r>
                    <w:r w:rsidR="005E757A" w:rsidRPr="00871830">
                      <w:rPr>
                        <w:rFonts w:ascii="Palatino Linotype" w:hAnsi="Palatino Linotype"/>
                        <w:noProof/>
                        <w:sz w:val="20"/>
                        <w:szCs w:val="20"/>
                        <w:lang w:eastAsia="ru-RU"/>
                      </w:rPr>
                      <w:t xml:space="preserve"> </w:t>
                    </w:r>
                  </w:p>
                  <w:p w14:paraId="4B770A83" w14:textId="7CE27163"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0C70BF">
                      <w:rPr>
                        <w:rFonts w:ascii="Palatino Linotype" w:hAnsi="Palatino Linotype" w:cs="Times New Roman"/>
                        <w:bCs/>
                        <w:sz w:val="20"/>
                        <w:szCs w:val="20"/>
                        <w:lang w:val="en-US"/>
                      </w:rPr>
                      <w:t xml:space="preserve">Issue </w:t>
                    </w:r>
                    <w:r w:rsidR="00CA76F9">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sidR="00CA76F9">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sidR="00CA76F9">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txbxContent>
              </v:textbox>
              <w10:wrap anchorx="margin"/>
            </v:shape>
          </w:pict>
        </mc:Fallback>
      </mc:AlternateContent>
    </w:r>
    <w:r w:rsidR="003C7CA2" w:rsidRPr="003C7CA2">
      <w:t xml:space="preserve"> </w:t>
    </w:r>
  </w:p>
  <w:p w14:paraId="4784CB2D" w14:textId="77777777" w:rsidR="005E757A" w:rsidRPr="005E757A" w:rsidRDefault="00000000" w:rsidP="00E52657">
    <w:pPr>
      <w:pStyle w:val="Header"/>
      <w:ind w:left="1985"/>
      <w:jc w:val="center"/>
      <w:rPr>
        <w:rFonts w:ascii="Palatino Linotype" w:hAnsi="Palatino Linotype"/>
        <w:sz w:val="20"/>
        <w:szCs w:val="20"/>
      </w:rPr>
    </w:pPr>
    <w:sdt>
      <w:sdtPr>
        <w:rPr>
          <w:rFonts w:ascii="Palatino Linotype" w:hAnsi="Palatino Linotype"/>
          <w:sz w:val="20"/>
          <w:szCs w:val="20"/>
        </w:rPr>
        <w:id w:val="664680079"/>
        <w:docPartObj>
          <w:docPartGallery w:val="Page Numbers (Top of Page)"/>
          <w:docPartUnique/>
        </w:docPartObj>
      </w:sdtPr>
      <w:sdtContent>
        <w:r w:rsidR="005E757A" w:rsidRPr="005E757A">
          <w:rPr>
            <w:rFonts w:ascii="Palatino Linotype" w:hAnsi="Palatino Linotype"/>
            <w:sz w:val="20"/>
            <w:szCs w:val="20"/>
          </w:rPr>
          <w:fldChar w:fldCharType="begin"/>
        </w:r>
        <w:r w:rsidR="005E757A" w:rsidRPr="005E757A">
          <w:rPr>
            <w:rFonts w:ascii="Palatino Linotype" w:hAnsi="Palatino Linotype"/>
            <w:sz w:val="20"/>
            <w:szCs w:val="20"/>
          </w:rPr>
          <w:instrText>PAGE   \* MERGEFORMAT</w:instrText>
        </w:r>
        <w:r w:rsidR="005E757A" w:rsidRPr="005E757A">
          <w:rPr>
            <w:rFonts w:ascii="Palatino Linotype" w:hAnsi="Palatino Linotype"/>
            <w:sz w:val="20"/>
            <w:szCs w:val="20"/>
          </w:rPr>
          <w:fldChar w:fldCharType="separate"/>
        </w:r>
        <w:r w:rsidR="006326DA">
          <w:rPr>
            <w:rFonts w:ascii="Palatino Linotype" w:hAnsi="Palatino Linotype"/>
            <w:noProof/>
            <w:sz w:val="20"/>
            <w:szCs w:val="20"/>
          </w:rPr>
          <w:t xml:space="preserve">- 103 </w:t>
        </w:r>
        <w:r w:rsidR="006326DA">
          <w:rPr>
            <w:rFonts w:ascii="Palatino Linotype" w:hAnsi="Palatino Linotype"/>
            <w:noProof/>
            <w:sz w:val="20"/>
            <w:szCs w:val="20"/>
          </w:rPr>
          <w:t>-</w:t>
        </w:r>
        <w:r w:rsidR="005E757A" w:rsidRPr="005E757A">
          <w:rPr>
            <w:rFonts w:ascii="Palatino Linotype" w:hAnsi="Palatino Linotype"/>
            <w:sz w:val="20"/>
            <w:szCs w:val="20"/>
          </w:rPr>
          <w:fldChar w:fldCharType="end"/>
        </w:r>
      </w:sdtContent>
    </w:sdt>
  </w:p>
  <w:p w14:paraId="4C736B31" w14:textId="77777777" w:rsidR="00EF08A3" w:rsidRPr="005E757A" w:rsidRDefault="005E757A" w:rsidP="00EF08A3">
    <w:pPr>
      <w:pStyle w:val="Header"/>
      <w:jc w:val="center"/>
      <w:rPr>
        <w:rFonts w:ascii="Palatino Linotype" w:hAnsi="Palatino Linotype"/>
        <w:sz w:val="20"/>
        <w:szCs w:val="20"/>
      </w:rPr>
    </w:pPr>
    <w:r>
      <w:rPr>
        <w:noProof/>
        <w:lang w:eastAsia="ru-RU"/>
      </w:rPr>
      <mc:AlternateContent>
        <mc:Choice Requires="wps">
          <w:drawing>
            <wp:anchor distT="0" distB="0" distL="114300" distR="114300" simplePos="0" relativeHeight="251672576" behindDoc="0" locked="0" layoutInCell="1" allowOverlap="1" wp14:anchorId="07D48C4A" wp14:editId="0016A1F1">
              <wp:simplePos x="0" y="0"/>
              <wp:positionH relativeFrom="column">
                <wp:posOffset>-30563</wp:posOffset>
              </wp:positionH>
              <wp:positionV relativeFrom="paragraph">
                <wp:posOffset>161042</wp:posOffset>
              </wp:positionV>
              <wp:extent cx="5430741" cy="0"/>
              <wp:effectExtent l="0" t="0" r="3683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430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C2B597" id="Прямая соединительная линия 2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2.7pt" to="4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6E31"/>
    <w:multiLevelType w:val="multilevel"/>
    <w:tmpl w:val="508A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96CC6"/>
    <w:multiLevelType w:val="multilevel"/>
    <w:tmpl w:val="5F82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717917">
    <w:abstractNumId w:val="1"/>
  </w:num>
  <w:num w:numId="2" w16cid:durableId="2087994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8A3"/>
    <w:rsid w:val="00044E51"/>
    <w:rsid w:val="00052375"/>
    <w:rsid w:val="00057D24"/>
    <w:rsid w:val="00094094"/>
    <w:rsid w:val="000B3B92"/>
    <w:rsid w:val="000C02D5"/>
    <w:rsid w:val="000C2CE6"/>
    <w:rsid w:val="000C70BF"/>
    <w:rsid w:val="00135E57"/>
    <w:rsid w:val="0016434B"/>
    <w:rsid w:val="00174F3B"/>
    <w:rsid w:val="001A6564"/>
    <w:rsid w:val="001D397C"/>
    <w:rsid w:val="00212E36"/>
    <w:rsid w:val="00232383"/>
    <w:rsid w:val="0028259B"/>
    <w:rsid w:val="002B6C17"/>
    <w:rsid w:val="002D7AC5"/>
    <w:rsid w:val="002F0D50"/>
    <w:rsid w:val="003068AD"/>
    <w:rsid w:val="00311F95"/>
    <w:rsid w:val="0032458E"/>
    <w:rsid w:val="00326177"/>
    <w:rsid w:val="00371E78"/>
    <w:rsid w:val="00393A5D"/>
    <w:rsid w:val="0039684F"/>
    <w:rsid w:val="003A1190"/>
    <w:rsid w:val="003A6215"/>
    <w:rsid w:val="003C7CA2"/>
    <w:rsid w:val="003D2FBF"/>
    <w:rsid w:val="003E49EE"/>
    <w:rsid w:val="003F42DA"/>
    <w:rsid w:val="00402903"/>
    <w:rsid w:val="004060CB"/>
    <w:rsid w:val="00410D55"/>
    <w:rsid w:val="00441D2E"/>
    <w:rsid w:val="00453872"/>
    <w:rsid w:val="0046225A"/>
    <w:rsid w:val="0046490F"/>
    <w:rsid w:val="00465004"/>
    <w:rsid w:val="0049755B"/>
    <w:rsid w:val="004B0D71"/>
    <w:rsid w:val="004D66BB"/>
    <w:rsid w:val="005026D0"/>
    <w:rsid w:val="00511EFA"/>
    <w:rsid w:val="00513D92"/>
    <w:rsid w:val="005379C7"/>
    <w:rsid w:val="00557899"/>
    <w:rsid w:val="0058511D"/>
    <w:rsid w:val="005B52FE"/>
    <w:rsid w:val="005D3390"/>
    <w:rsid w:val="005E757A"/>
    <w:rsid w:val="0061771B"/>
    <w:rsid w:val="006326DA"/>
    <w:rsid w:val="00675D43"/>
    <w:rsid w:val="006B143B"/>
    <w:rsid w:val="006C1AA1"/>
    <w:rsid w:val="006F5059"/>
    <w:rsid w:val="0070575E"/>
    <w:rsid w:val="00707E5C"/>
    <w:rsid w:val="00773EC0"/>
    <w:rsid w:val="007757D7"/>
    <w:rsid w:val="00792AE3"/>
    <w:rsid w:val="00795297"/>
    <w:rsid w:val="007A66B6"/>
    <w:rsid w:val="007D5CDE"/>
    <w:rsid w:val="007E2F4C"/>
    <w:rsid w:val="008047EE"/>
    <w:rsid w:val="00824A12"/>
    <w:rsid w:val="008462F4"/>
    <w:rsid w:val="00846875"/>
    <w:rsid w:val="008A2742"/>
    <w:rsid w:val="00940E75"/>
    <w:rsid w:val="00993CDA"/>
    <w:rsid w:val="009A32D8"/>
    <w:rsid w:val="009F341F"/>
    <w:rsid w:val="009F5603"/>
    <w:rsid w:val="00A41EAB"/>
    <w:rsid w:val="00AF0117"/>
    <w:rsid w:val="00B06AA9"/>
    <w:rsid w:val="00B338BF"/>
    <w:rsid w:val="00B62163"/>
    <w:rsid w:val="00BC632F"/>
    <w:rsid w:val="00C110C9"/>
    <w:rsid w:val="00C72046"/>
    <w:rsid w:val="00C741BB"/>
    <w:rsid w:val="00CA76F9"/>
    <w:rsid w:val="00CB4B1F"/>
    <w:rsid w:val="00CB58F5"/>
    <w:rsid w:val="00CC0C83"/>
    <w:rsid w:val="00CF7F30"/>
    <w:rsid w:val="00D06873"/>
    <w:rsid w:val="00D10169"/>
    <w:rsid w:val="00D21147"/>
    <w:rsid w:val="00D2289C"/>
    <w:rsid w:val="00D46B60"/>
    <w:rsid w:val="00D4781E"/>
    <w:rsid w:val="00D53572"/>
    <w:rsid w:val="00D61EC9"/>
    <w:rsid w:val="00D73202"/>
    <w:rsid w:val="00D756AB"/>
    <w:rsid w:val="00D81AF5"/>
    <w:rsid w:val="00DA22A5"/>
    <w:rsid w:val="00DA646E"/>
    <w:rsid w:val="00DC0BEE"/>
    <w:rsid w:val="00DC68E2"/>
    <w:rsid w:val="00DD4797"/>
    <w:rsid w:val="00DE2483"/>
    <w:rsid w:val="00E44A49"/>
    <w:rsid w:val="00E52657"/>
    <w:rsid w:val="00E70633"/>
    <w:rsid w:val="00EC4194"/>
    <w:rsid w:val="00ED3AA0"/>
    <w:rsid w:val="00EF08A3"/>
    <w:rsid w:val="00EF4CFC"/>
    <w:rsid w:val="00F13C7E"/>
    <w:rsid w:val="00F163C8"/>
    <w:rsid w:val="00F241BB"/>
    <w:rsid w:val="00F61EE0"/>
    <w:rsid w:val="00F9677C"/>
    <w:rsid w:val="00FD5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69FF6"/>
  <w15:chartTrackingRefBased/>
  <w15:docId w15:val="{3E632710-E955-4114-830D-86EBD164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08A3"/>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EF08A3"/>
    <w:rPr>
      <w:sz w:val="20"/>
      <w:szCs w:val="20"/>
      <w:lang w:val="en-US"/>
    </w:rPr>
  </w:style>
  <w:style w:type="character" w:styleId="FootnoteReference">
    <w:name w:val="footnote reference"/>
    <w:basedOn w:val="DefaultParagraphFont"/>
    <w:uiPriority w:val="99"/>
    <w:semiHidden/>
    <w:unhideWhenUsed/>
    <w:rsid w:val="00EF08A3"/>
    <w:rPr>
      <w:vertAlign w:val="superscript"/>
    </w:rPr>
  </w:style>
  <w:style w:type="table" w:styleId="TableGrid">
    <w:name w:val="Table Grid"/>
    <w:basedOn w:val="TableNormal"/>
    <w:uiPriority w:val="39"/>
    <w:rsid w:val="00EF08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8A3"/>
    <w:pPr>
      <w:tabs>
        <w:tab w:val="center" w:pos="4677"/>
        <w:tab w:val="right" w:pos="9355"/>
      </w:tabs>
      <w:spacing w:after="0" w:line="240" w:lineRule="auto"/>
    </w:pPr>
  </w:style>
  <w:style w:type="character" w:customStyle="1" w:styleId="HeaderChar">
    <w:name w:val="Header Char"/>
    <w:basedOn w:val="DefaultParagraphFont"/>
    <w:link w:val="Header"/>
    <w:uiPriority w:val="99"/>
    <w:rsid w:val="00EF08A3"/>
  </w:style>
  <w:style w:type="paragraph" w:styleId="Footer">
    <w:name w:val="footer"/>
    <w:basedOn w:val="Normal"/>
    <w:link w:val="FooterChar"/>
    <w:uiPriority w:val="99"/>
    <w:unhideWhenUsed/>
    <w:rsid w:val="00EF08A3"/>
    <w:pPr>
      <w:tabs>
        <w:tab w:val="center" w:pos="4677"/>
        <w:tab w:val="right" w:pos="9355"/>
      </w:tabs>
      <w:spacing w:after="0" w:line="240" w:lineRule="auto"/>
    </w:pPr>
  </w:style>
  <w:style w:type="character" w:customStyle="1" w:styleId="FooterChar">
    <w:name w:val="Footer Char"/>
    <w:basedOn w:val="DefaultParagraphFont"/>
    <w:link w:val="Footer"/>
    <w:uiPriority w:val="99"/>
    <w:rsid w:val="00EF08A3"/>
  </w:style>
  <w:style w:type="paragraph" w:styleId="ListParagraph">
    <w:name w:val="List Paragraph"/>
    <w:basedOn w:val="Normal"/>
    <w:uiPriority w:val="34"/>
    <w:qFormat/>
    <w:rsid w:val="00C72046"/>
    <w:pPr>
      <w:ind w:left="720"/>
      <w:contextualSpacing/>
    </w:pPr>
    <w:rPr>
      <w:lang w:val="en-US"/>
    </w:rPr>
  </w:style>
  <w:style w:type="character" w:styleId="Hyperlink">
    <w:name w:val="Hyperlink"/>
    <w:basedOn w:val="DefaultParagraphFont"/>
    <w:uiPriority w:val="99"/>
    <w:unhideWhenUsed/>
    <w:rsid w:val="00C72046"/>
    <w:rPr>
      <w:color w:val="0563C1" w:themeColor="hyperlink"/>
      <w:u w:val="single"/>
    </w:rPr>
  </w:style>
  <w:style w:type="paragraph" w:styleId="HTMLPreformatted">
    <w:name w:val="HTML Preformatted"/>
    <w:basedOn w:val="Normal"/>
    <w:link w:val="HTMLPreformattedChar"/>
    <w:uiPriority w:val="99"/>
    <w:unhideWhenUsed/>
    <w:rsid w:val="0009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094094"/>
    <w:rPr>
      <w:rFonts w:ascii="Courier New" w:eastAsia="Times New Roman" w:hAnsi="Courier New" w:cs="Courier New"/>
      <w:sz w:val="20"/>
      <w:szCs w:val="20"/>
      <w:lang w:eastAsia="ru-RU"/>
    </w:rPr>
  </w:style>
  <w:style w:type="character" w:customStyle="1" w:styleId="y2iqfc">
    <w:name w:val="y2iqfc"/>
    <w:basedOn w:val="DefaultParagraphFont"/>
    <w:rsid w:val="00094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63543">
      <w:bodyDiv w:val="1"/>
      <w:marLeft w:val="0"/>
      <w:marRight w:val="0"/>
      <w:marTop w:val="0"/>
      <w:marBottom w:val="0"/>
      <w:divBdr>
        <w:top w:val="none" w:sz="0" w:space="0" w:color="auto"/>
        <w:left w:val="none" w:sz="0" w:space="0" w:color="auto"/>
        <w:bottom w:val="none" w:sz="0" w:space="0" w:color="auto"/>
        <w:right w:val="none" w:sz="0" w:space="0" w:color="auto"/>
      </w:divBdr>
    </w:div>
    <w:div w:id="278952020">
      <w:bodyDiv w:val="1"/>
      <w:marLeft w:val="0"/>
      <w:marRight w:val="0"/>
      <w:marTop w:val="0"/>
      <w:marBottom w:val="0"/>
      <w:divBdr>
        <w:top w:val="none" w:sz="0" w:space="0" w:color="auto"/>
        <w:left w:val="none" w:sz="0" w:space="0" w:color="auto"/>
        <w:bottom w:val="none" w:sz="0" w:space="0" w:color="auto"/>
        <w:right w:val="none" w:sz="0" w:space="0" w:color="auto"/>
      </w:divBdr>
    </w:div>
    <w:div w:id="409236010">
      <w:bodyDiv w:val="1"/>
      <w:marLeft w:val="0"/>
      <w:marRight w:val="0"/>
      <w:marTop w:val="0"/>
      <w:marBottom w:val="0"/>
      <w:divBdr>
        <w:top w:val="none" w:sz="0" w:space="0" w:color="auto"/>
        <w:left w:val="none" w:sz="0" w:space="0" w:color="auto"/>
        <w:bottom w:val="none" w:sz="0" w:space="0" w:color="auto"/>
        <w:right w:val="none" w:sz="0" w:space="0" w:color="auto"/>
      </w:divBdr>
    </w:div>
    <w:div w:id="502748284">
      <w:bodyDiv w:val="1"/>
      <w:marLeft w:val="0"/>
      <w:marRight w:val="0"/>
      <w:marTop w:val="0"/>
      <w:marBottom w:val="0"/>
      <w:divBdr>
        <w:top w:val="none" w:sz="0" w:space="0" w:color="auto"/>
        <w:left w:val="none" w:sz="0" w:space="0" w:color="auto"/>
        <w:bottom w:val="none" w:sz="0" w:space="0" w:color="auto"/>
        <w:right w:val="none" w:sz="0" w:space="0" w:color="auto"/>
      </w:divBdr>
    </w:div>
    <w:div w:id="605385796">
      <w:bodyDiv w:val="1"/>
      <w:marLeft w:val="0"/>
      <w:marRight w:val="0"/>
      <w:marTop w:val="0"/>
      <w:marBottom w:val="0"/>
      <w:divBdr>
        <w:top w:val="none" w:sz="0" w:space="0" w:color="auto"/>
        <w:left w:val="none" w:sz="0" w:space="0" w:color="auto"/>
        <w:bottom w:val="none" w:sz="0" w:space="0" w:color="auto"/>
        <w:right w:val="none" w:sz="0" w:space="0" w:color="auto"/>
      </w:divBdr>
    </w:div>
    <w:div w:id="994257981">
      <w:bodyDiv w:val="1"/>
      <w:marLeft w:val="0"/>
      <w:marRight w:val="0"/>
      <w:marTop w:val="0"/>
      <w:marBottom w:val="0"/>
      <w:divBdr>
        <w:top w:val="none" w:sz="0" w:space="0" w:color="auto"/>
        <w:left w:val="none" w:sz="0" w:space="0" w:color="auto"/>
        <w:bottom w:val="none" w:sz="0" w:space="0" w:color="auto"/>
        <w:right w:val="none" w:sz="0" w:space="0" w:color="auto"/>
      </w:divBdr>
    </w:div>
    <w:div w:id="1070469514">
      <w:bodyDiv w:val="1"/>
      <w:marLeft w:val="0"/>
      <w:marRight w:val="0"/>
      <w:marTop w:val="0"/>
      <w:marBottom w:val="0"/>
      <w:divBdr>
        <w:top w:val="none" w:sz="0" w:space="0" w:color="auto"/>
        <w:left w:val="none" w:sz="0" w:space="0" w:color="auto"/>
        <w:bottom w:val="none" w:sz="0" w:space="0" w:color="auto"/>
        <w:right w:val="none" w:sz="0" w:space="0" w:color="auto"/>
      </w:divBdr>
    </w:div>
    <w:div w:id="1215001573">
      <w:bodyDiv w:val="1"/>
      <w:marLeft w:val="0"/>
      <w:marRight w:val="0"/>
      <w:marTop w:val="0"/>
      <w:marBottom w:val="0"/>
      <w:divBdr>
        <w:top w:val="none" w:sz="0" w:space="0" w:color="auto"/>
        <w:left w:val="none" w:sz="0" w:space="0" w:color="auto"/>
        <w:bottom w:val="none" w:sz="0" w:space="0" w:color="auto"/>
        <w:right w:val="none" w:sz="0" w:space="0" w:color="auto"/>
      </w:divBdr>
    </w:div>
    <w:div w:id="1215697511">
      <w:bodyDiv w:val="1"/>
      <w:marLeft w:val="0"/>
      <w:marRight w:val="0"/>
      <w:marTop w:val="0"/>
      <w:marBottom w:val="0"/>
      <w:divBdr>
        <w:top w:val="none" w:sz="0" w:space="0" w:color="auto"/>
        <w:left w:val="none" w:sz="0" w:space="0" w:color="auto"/>
        <w:bottom w:val="none" w:sz="0" w:space="0" w:color="auto"/>
        <w:right w:val="none" w:sz="0" w:space="0" w:color="auto"/>
      </w:divBdr>
    </w:div>
    <w:div w:id="1229652992">
      <w:bodyDiv w:val="1"/>
      <w:marLeft w:val="0"/>
      <w:marRight w:val="0"/>
      <w:marTop w:val="0"/>
      <w:marBottom w:val="0"/>
      <w:divBdr>
        <w:top w:val="none" w:sz="0" w:space="0" w:color="auto"/>
        <w:left w:val="none" w:sz="0" w:space="0" w:color="auto"/>
        <w:bottom w:val="none" w:sz="0" w:space="0" w:color="auto"/>
        <w:right w:val="none" w:sz="0" w:space="0" w:color="auto"/>
      </w:divBdr>
    </w:div>
    <w:div w:id="1287469390">
      <w:bodyDiv w:val="1"/>
      <w:marLeft w:val="0"/>
      <w:marRight w:val="0"/>
      <w:marTop w:val="0"/>
      <w:marBottom w:val="0"/>
      <w:divBdr>
        <w:top w:val="none" w:sz="0" w:space="0" w:color="auto"/>
        <w:left w:val="none" w:sz="0" w:space="0" w:color="auto"/>
        <w:bottom w:val="none" w:sz="0" w:space="0" w:color="auto"/>
        <w:right w:val="none" w:sz="0" w:space="0" w:color="auto"/>
      </w:divBdr>
    </w:div>
    <w:div w:id="1948078773">
      <w:bodyDiv w:val="1"/>
      <w:marLeft w:val="0"/>
      <w:marRight w:val="0"/>
      <w:marTop w:val="0"/>
      <w:marBottom w:val="0"/>
      <w:divBdr>
        <w:top w:val="none" w:sz="0" w:space="0" w:color="auto"/>
        <w:left w:val="none" w:sz="0" w:space="0" w:color="auto"/>
        <w:bottom w:val="none" w:sz="0" w:space="0" w:color="auto"/>
        <w:right w:val="none" w:sz="0" w:space="0" w:color="auto"/>
      </w:divBdr>
    </w:div>
    <w:div w:id="1978534259">
      <w:bodyDiv w:val="1"/>
      <w:marLeft w:val="0"/>
      <w:marRight w:val="0"/>
      <w:marTop w:val="0"/>
      <w:marBottom w:val="0"/>
      <w:divBdr>
        <w:top w:val="none" w:sz="0" w:space="0" w:color="auto"/>
        <w:left w:val="none" w:sz="0" w:space="0" w:color="auto"/>
        <w:bottom w:val="none" w:sz="0" w:space="0" w:color="auto"/>
        <w:right w:val="none" w:sz="0" w:space="0" w:color="auto"/>
      </w:divBdr>
    </w:div>
    <w:div w:id="208911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52-8830" TargetMode="External"/><Relationship Id="rId13" Type="http://schemas.openxmlformats.org/officeDocument/2006/relationships/hyperlink" Target="https://doi.org/10.1007/s10796-022-10313-1" TargetMode="External"/><Relationship Id="rId18" Type="http://schemas.openxmlformats.org/officeDocument/2006/relationships/hyperlink" Target="https://doi.org/10.1016/j.procir.2016.05.102" TargetMode="External"/><Relationship Id="rId26" Type="http://schemas.openxmlformats.org/officeDocument/2006/relationships/hyperlink" Target="https://www.elibrary.ru/download/elibrary_54730059_66500985.pdf" TargetMode="External"/><Relationship Id="rId3" Type="http://schemas.openxmlformats.org/officeDocument/2006/relationships/styles" Target="styles.xml"/><Relationship Id="rId21" Type="http://schemas.openxmlformats.org/officeDocument/2006/relationships/hyperlink" Target="https://www.weforum.org/about/the-fourth-industrial-revolution-by-klaus-schwab/" TargetMode="External"/><Relationship Id="rId34" Type="http://schemas.openxmlformats.org/officeDocument/2006/relationships/hyperlink" Target="https://orcid.org/0000-0002-2935-5003"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gemconsortium.org/economy-profiles/kazakhstan-2" TargetMode="External"/><Relationship Id="rId25" Type="http://schemas.openxmlformats.org/officeDocument/2006/relationships/hyperlink" Target="https://doi.org/10.26577/be.2022.v141.i3.13" TargetMode="External"/><Relationship Id="rId33" Type="http://schemas.openxmlformats.org/officeDocument/2006/relationships/hyperlink" Target="mailto:a.gola@pollub.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md.org/centers/world-competitiveness-center/rankings/world-digital-competitiveness/" TargetMode="External"/><Relationship Id="rId20" Type="http://schemas.openxmlformats.org/officeDocument/2006/relationships/hyperlink" Target="https://www.oecd.org/en/publications/oecd-skills-strategy-kazakhstan_39629b47-en.html" TargetMode="External"/><Relationship Id="rId29" Type="http://schemas.openxmlformats.org/officeDocument/2006/relationships/hyperlink" Target="https://doi.org/10.32523/2079-620X-2019-1-121-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935-5003" TargetMode="External"/><Relationship Id="rId24" Type="http://schemas.openxmlformats.org/officeDocument/2006/relationships/hyperlink" Target="https://doi.org/10.26577/be.2022.v141.i3.13" TargetMode="External"/><Relationship Id="rId32" Type="http://schemas.openxmlformats.org/officeDocument/2006/relationships/hyperlink" Target="https://orcid.org/0000-0003-4052-883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global_innovation_index/en/2022/" TargetMode="External"/><Relationship Id="rId23" Type="http://schemas.openxmlformats.org/officeDocument/2006/relationships/hyperlink" Target="https://data.worldbank.org/indicator/GB.XPD.RSDV.GD.ZS?locations=KZ" TargetMode="External"/><Relationship Id="rId28" Type="http://schemas.openxmlformats.org/officeDocument/2006/relationships/hyperlink" Target="https://doi.org/10.32523/2079-620X-2019-1-121-131" TargetMode="Externa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doi.org/10.3390/en15197142" TargetMode="External"/><Relationship Id="rId31" Type="http://schemas.openxmlformats.org/officeDocument/2006/relationships/hyperlink" Target="mailto:assadenova@edu.ektu.kz"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doi.org/10.3390/sci4030034" TargetMode="External"/><Relationship Id="rId22" Type="http://schemas.openxmlformats.org/officeDocument/2006/relationships/hyperlink" Target="https://hdr.undp.org/content/human-development-report-2023-24" TargetMode="External"/><Relationship Id="rId27" Type="http://schemas.openxmlformats.org/officeDocument/2006/relationships/hyperlink" Target="https://www.elibrary.ru/download/elibrary_54730059_66500985.pdf" TargetMode="External"/><Relationship Id="rId30" Type="http://schemas.openxmlformats.org/officeDocument/2006/relationships/image" Target="media/image3.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AFA5-11FF-4ACF-8F9A-A1192F74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6</Pages>
  <Words>2730</Words>
  <Characters>15566</Characters>
  <Application>Microsoft Office Word</Application>
  <DocSecurity>0</DocSecurity>
  <Lines>129</Lines>
  <Paragraphs>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Николаенко (Руководитель РИЦ)</dc:creator>
  <cp:keywords/>
  <dc:description/>
  <cp:lastModifiedBy>Samat Baigereyev</cp:lastModifiedBy>
  <cp:revision>141</cp:revision>
  <dcterms:created xsi:type="dcterms:W3CDTF">2025-07-09T08:07:00Z</dcterms:created>
  <dcterms:modified xsi:type="dcterms:W3CDTF">2026-02-11T09:10:00Z</dcterms:modified>
</cp:coreProperties>
</file>